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33BB71" w14:textId="77777777" w:rsidR="00266FDF" w:rsidRPr="000A4A46" w:rsidRDefault="00266FDF" w:rsidP="00266FDF">
      <w:pPr>
        <w:spacing w:before="80" w:after="80" w:line="240" w:lineRule="auto"/>
        <w:ind w:left="180"/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266FDF">
        <w:rPr>
          <w:rFonts w:ascii="Arial" w:hAnsi="Arial" w:cs="Arial"/>
          <w:b/>
          <w:sz w:val="28"/>
          <w:szCs w:val="28"/>
          <w:lang w:val="ru-RU"/>
        </w:rPr>
        <w:t>Приглашение</w:t>
      </w:r>
      <w:r w:rsidRPr="000A4A46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266FDF">
        <w:rPr>
          <w:rFonts w:ascii="Arial" w:hAnsi="Arial" w:cs="Arial"/>
          <w:b/>
          <w:sz w:val="28"/>
          <w:szCs w:val="28"/>
          <w:lang w:val="ru-RU"/>
        </w:rPr>
        <w:t>на</w:t>
      </w:r>
      <w:r w:rsidRPr="000A4A46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266FDF">
        <w:rPr>
          <w:rFonts w:ascii="Arial" w:hAnsi="Arial" w:cs="Arial"/>
          <w:b/>
          <w:sz w:val="28"/>
          <w:szCs w:val="28"/>
          <w:lang w:val="ru-RU"/>
        </w:rPr>
        <w:t>участие</w:t>
      </w:r>
      <w:r w:rsidRPr="000A4A46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266FDF">
        <w:rPr>
          <w:rFonts w:ascii="Arial" w:hAnsi="Arial" w:cs="Arial"/>
          <w:b/>
          <w:sz w:val="28"/>
          <w:szCs w:val="28"/>
          <w:lang w:val="ru-RU"/>
        </w:rPr>
        <w:t>в</w:t>
      </w:r>
      <w:r w:rsidRPr="000A4A46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266FDF">
        <w:rPr>
          <w:rFonts w:ascii="Arial" w:hAnsi="Arial" w:cs="Arial"/>
          <w:b/>
          <w:sz w:val="28"/>
          <w:szCs w:val="28"/>
          <w:lang w:val="ru-RU"/>
        </w:rPr>
        <w:t>тендере</w:t>
      </w:r>
    </w:p>
    <w:p w14:paraId="2B41E641" w14:textId="77777777" w:rsidR="00DE2D47" w:rsidRPr="000A4A46" w:rsidRDefault="00DE2D47" w:rsidP="00DE2D47">
      <w:pPr>
        <w:pStyle w:val="SBDBTnospace"/>
        <w:rPr>
          <w:rFonts w:ascii="Arial" w:hAnsi="Arial" w:cs="Arial"/>
          <w:lang w:val="ru-RU"/>
        </w:rPr>
      </w:pPr>
    </w:p>
    <w:p w14:paraId="527E83EB" w14:textId="77777777" w:rsidR="00266FDF" w:rsidRDefault="00266FDF" w:rsidP="00DA029E">
      <w:pPr>
        <w:tabs>
          <w:tab w:val="left" w:pos="3969"/>
        </w:tabs>
        <w:spacing w:after="0"/>
        <w:ind w:left="426"/>
        <w:rPr>
          <w:rStyle w:val="SBDIdealSansMedium"/>
          <w:rFonts w:ascii="Arial" w:hAnsi="Arial" w:cs="Arial"/>
          <w:sz w:val="20"/>
          <w:szCs w:val="20"/>
          <w:lang w:val="ru-RU"/>
        </w:rPr>
      </w:pPr>
    </w:p>
    <w:p w14:paraId="75C54ED6" w14:textId="20DAFACF" w:rsidR="00DD661A" w:rsidRPr="00266FDF" w:rsidRDefault="00266FDF" w:rsidP="00DA029E">
      <w:pPr>
        <w:tabs>
          <w:tab w:val="left" w:pos="3969"/>
        </w:tabs>
        <w:spacing w:after="0"/>
        <w:ind w:left="426"/>
        <w:rPr>
          <w:rFonts w:ascii="Arial" w:hAnsi="Arial" w:cs="Arial"/>
          <w:sz w:val="20"/>
          <w:szCs w:val="20"/>
          <w:lang w:val="ru-RU"/>
        </w:rPr>
      </w:pPr>
      <w:r>
        <w:rPr>
          <w:rStyle w:val="SBDIdealSansMedium"/>
          <w:rFonts w:ascii="Arial" w:hAnsi="Arial" w:cs="Arial"/>
          <w:sz w:val="20"/>
          <w:szCs w:val="20"/>
          <w:lang w:val="ru-RU"/>
        </w:rPr>
        <w:t>Дата</w:t>
      </w:r>
      <w:r w:rsidRPr="00266FDF">
        <w:rPr>
          <w:rStyle w:val="SBDIdealSansMedium"/>
          <w:rFonts w:ascii="Arial" w:hAnsi="Arial" w:cs="Arial"/>
          <w:sz w:val="20"/>
          <w:szCs w:val="20"/>
          <w:lang w:val="ru-RU"/>
        </w:rPr>
        <w:t xml:space="preserve"> </w:t>
      </w:r>
      <w:r w:rsidR="00DA029E" w:rsidRPr="00266FDF">
        <w:rPr>
          <w:rStyle w:val="SBDIdealSansMedium"/>
          <w:rFonts w:ascii="Arial" w:hAnsi="Arial" w:cs="Arial"/>
          <w:sz w:val="20"/>
          <w:szCs w:val="20"/>
          <w:lang w:val="ru-RU"/>
        </w:rPr>
        <w:tab/>
      </w:r>
      <w:r w:rsidR="005C1C26" w:rsidRPr="00266FDF">
        <w:rPr>
          <w:rStyle w:val="SBDIdealSansMedium"/>
          <w:rFonts w:ascii="Arial" w:hAnsi="Arial" w:cs="Arial"/>
          <w:sz w:val="20"/>
          <w:szCs w:val="20"/>
          <w:lang w:val="ru-RU"/>
        </w:rPr>
        <w:t>1</w:t>
      </w:r>
      <w:r w:rsidR="00AC6167" w:rsidRPr="00266FDF">
        <w:rPr>
          <w:rStyle w:val="SBDIdealSansMedium"/>
          <w:rFonts w:ascii="Arial" w:hAnsi="Arial" w:cs="Arial"/>
          <w:sz w:val="20"/>
          <w:szCs w:val="20"/>
          <w:lang w:val="ru-RU"/>
        </w:rPr>
        <w:t>2</w:t>
      </w:r>
      <w:r w:rsidR="00276993" w:rsidRPr="00266FDF">
        <w:rPr>
          <w:rStyle w:val="SBDIdealSansMedium"/>
          <w:rFonts w:ascii="Arial" w:hAnsi="Arial" w:cs="Arial"/>
          <w:sz w:val="20"/>
          <w:szCs w:val="20"/>
          <w:lang w:val="ru-RU"/>
        </w:rPr>
        <w:t xml:space="preserve"> </w:t>
      </w:r>
      <w:r w:rsidRPr="000A4A46">
        <w:rPr>
          <w:rStyle w:val="SBDIdealSansMedium"/>
          <w:rFonts w:ascii="Arial" w:hAnsi="Arial" w:cs="Arial"/>
          <w:sz w:val="20"/>
          <w:szCs w:val="20"/>
          <w:lang w:val="ru-RU"/>
        </w:rPr>
        <w:t xml:space="preserve">марта </w:t>
      </w:r>
      <w:r w:rsidR="00DA029E" w:rsidRPr="00266FDF">
        <w:rPr>
          <w:rStyle w:val="SBDIdealSansMedium"/>
          <w:rFonts w:ascii="Arial" w:hAnsi="Arial" w:cs="Arial"/>
          <w:sz w:val="20"/>
          <w:szCs w:val="20"/>
          <w:lang w:val="ru-RU"/>
        </w:rPr>
        <w:t>202</w:t>
      </w:r>
      <w:r w:rsidR="00FF1306" w:rsidRPr="00266FDF">
        <w:rPr>
          <w:rStyle w:val="SBDIdealSansMedium"/>
          <w:rFonts w:ascii="Arial" w:hAnsi="Arial" w:cs="Arial"/>
          <w:sz w:val="20"/>
          <w:szCs w:val="20"/>
          <w:lang w:val="ru-RU"/>
        </w:rPr>
        <w:t>1</w:t>
      </w:r>
    </w:p>
    <w:p w14:paraId="0CE56937" w14:textId="77777777" w:rsidR="00266FDF" w:rsidRDefault="00266FDF" w:rsidP="00DA029E">
      <w:pPr>
        <w:tabs>
          <w:tab w:val="left" w:pos="3969"/>
        </w:tabs>
        <w:spacing w:after="0"/>
        <w:ind w:left="3969" w:hanging="3543"/>
        <w:rPr>
          <w:rStyle w:val="SBDIdealSansMedium"/>
          <w:rFonts w:ascii="Arial" w:hAnsi="Arial" w:cs="Arial"/>
          <w:sz w:val="20"/>
          <w:szCs w:val="20"/>
          <w:lang w:val="ru-RU"/>
        </w:rPr>
      </w:pPr>
    </w:p>
    <w:p w14:paraId="75A00E5C" w14:textId="2EEE7403" w:rsidR="00266FDF" w:rsidRDefault="00266FDF" w:rsidP="00DA029E">
      <w:pPr>
        <w:tabs>
          <w:tab w:val="left" w:pos="3969"/>
        </w:tabs>
        <w:spacing w:after="0"/>
        <w:ind w:left="3969" w:hanging="3543"/>
        <w:rPr>
          <w:rStyle w:val="SBDIdealSansMedium"/>
          <w:rFonts w:ascii="Arial" w:hAnsi="Arial" w:cs="Arial"/>
          <w:sz w:val="20"/>
          <w:szCs w:val="20"/>
          <w:lang w:val="ru-RU"/>
        </w:rPr>
      </w:pPr>
      <w:r>
        <w:rPr>
          <w:rStyle w:val="SBDIdealSansMedium"/>
          <w:rFonts w:ascii="Arial" w:hAnsi="Arial" w:cs="Arial"/>
          <w:sz w:val="20"/>
          <w:szCs w:val="20"/>
          <w:lang w:val="ru-RU"/>
        </w:rPr>
        <w:t>Номер</w:t>
      </w:r>
      <w:r w:rsidRPr="00266FDF">
        <w:rPr>
          <w:rStyle w:val="SBDIdealSansMedium"/>
          <w:rFonts w:ascii="Arial" w:hAnsi="Arial" w:cs="Arial"/>
          <w:sz w:val="20"/>
          <w:szCs w:val="20"/>
          <w:lang w:val="ru-RU"/>
        </w:rPr>
        <w:t xml:space="preserve"> </w:t>
      </w:r>
      <w:r>
        <w:rPr>
          <w:rStyle w:val="SBDIdealSansMedium"/>
          <w:rFonts w:ascii="Arial" w:hAnsi="Arial" w:cs="Arial"/>
          <w:sz w:val="20"/>
          <w:szCs w:val="20"/>
          <w:lang w:val="ru-RU"/>
        </w:rPr>
        <w:t>и</w:t>
      </w:r>
      <w:r w:rsidRPr="00266FDF">
        <w:rPr>
          <w:rStyle w:val="SBDIdealSansMedium"/>
          <w:rFonts w:ascii="Arial" w:hAnsi="Arial" w:cs="Arial"/>
          <w:sz w:val="20"/>
          <w:szCs w:val="20"/>
          <w:lang w:val="ru-RU"/>
        </w:rPr>
        <w:t xml:space="preserve"> </w:t>
      </w:r>
      <w:r>
        <w:rPr>
          <w:rStyle w:val="SBDIdealSansMedium"/>
          <w:rFonts w:ascii="Arial" w:hAnsi="Arial" w:cs="Arial"/>
          <w:sz w:val="20"/>
          <w:szCs w:val="20"/>
          <w:lang w:val="ru-RU"/>
        </w:rPr>
        <w:t>название</w:t>
      </w:r>
      <w:r w:rsidRPr="00266FDF">
        <w:rPr>
          <w:rStyle w:val="SBDIdealSansMedium"/>
          <w:rFonts w:ascii="Arial" w:hAnsi="Arial" w:cs="Arial"/>
          <w:sz w:val="20"/>
          <w:szCs w:val="20"/>
          <w:lang w:val="ru-RU"/>
        </w:rPr>
        <w:t xml:space="preserve"> </w:t>
      </w:r>
    </w:p>
    <w:p w14:paraId="4F610BEA" w14:textId="31F7505E" w:rsidR="00DA029E" w:rsidRPr="00266FDF" w:rsidRDefault="00266FDF" w:rsidP="00DA029E">
      <w:pPr>
        <w:tabs>
          <w:tab w:val="left" w:pos="3969"/>
        </w:tabs>
        <w:spacing w:after="0"/>
        <w:ind w:left="3969" w:hanging="3543"/>
        <w:rPr>
          <w:rStyle w:val="SBDIdealSansMedium"/>
          <w:rFonts w:ascii="Arial" w:hAnsi="Arial" w:cs="Arial"/>
          <w:sz w:val="20"/>
          <w:szCs w:val="20"/>
          <w:lang w:val="ru-RU"/>
        </w:rPr>
      </w:pPr>
      <w:r>
        <w:rPr>
          <w:rStyle w:val="SBDIdealSansMedium"/>
          <w:rFonts w:ascii="Arial" w:hAnsi="Arial" w:cs="Arial"/>
          <w:sz w:val="20"/>
          <w:szCs w:val="20"/>
          <w:lang w:val="ru-RU"/>
        </w:rPr>
        <w:t>Кредита/ Гранта</w:t>
      </w:r>
      <w:r w:rsidR="00DA029E" w:rsidRPr="00266FDF">
        <w:rPr>
          <w:rStyle w:val="SBDIdealSansMedium"/>
          <w:rFonts w:ascii="Arial" w:hAnsi="Arial" w:cs="Arial"/>
          <w:sz w:val="20"/>
          <w:szCs w:val="20"/>
          <w:lang w:val="ru-RU"/>
        </w:rPr>
        <w:tab/>
      </w:r>
      <w:r>
        <w:rPr>
          <w:rFonts w:ascii="Arial" w:hAnsi="Arial" w:cs="Arial"/>
          <w:sz w:val="20"/>
          <w:szCs w:val="20"/>
          <w:lang w:val="ru-RU"/>
        </w:rPr>
        <w:t>Грант</w:t>
      </w:r>
      <w:r w:rsidRPr="00266FDF">
        <w:rPr>
          <w:rFonts w:ascii="Arial" w:hAnsi="Arial" w:cs="Arial"/>
          <w:sz w:val="20"/>
          <w:szCs w:val="20"/>
          <w:lang w:val="ru-RU"/>
        </w:rPr>
        <w:t xml:space="preserve"> </w:t>
      </w:r>
      <w:r w:rsidR="00DA029E" w:rsidRPr="00266FDF">
        <w:rPr>
          <w:rFonts w:ascii="Arial" w:hAnsi="Arial" w:cs="Arial"/>
          <w:sz w:val="20"/>
          <w:szCs w:val="20"/>
          <w:lang w:val="ru-RU"/>
        </w:rPr>
        <w:t>05</w:t>
      </w:r>
      <w:r w:rsidR="00602774" w:rsidRPr="00266FDF">
        <w:rPr>
          <w:rFonts w:ascii="Arial" w:hAnsi="Arial" w:cs="Arial"/>
          <w:sz w:val="20"/>
          <w:szCs w:val="20"/>
          <w:lang w:val="ru-RU"/>
        </w:rPr>
        <w:t>6</w:t>
      </w:r>
      <w:r w:rsidRPr="00266FDF">
        <w:rPr>
          <w:rFonts w:ascii="Arial" w:hAnsi="Arial" w:cs="Arial"/>
          <w:sz w:val="20"/>
          <w:szCs w:val="20"/>
          <w:lang w:val="ru-RU"/>
        </w:rPr>
        <w:t>9-</w:t>
      </w:r>
      <w:r>
        <w:rPr>
          <w:rFonts w:ascii="Arial" w:hAnsi="Arial" w:cs="Arial"/>
          <w:sz w:val="20"/>
          <w:szCs w:val="20"/>
        </w:rPr>
        <w:t>T</w:t>
      </w:r>
      <w:r w:rsidRPr="00266FDF">
        <w:rPr>
          <w:rFonts w:ascii="Arial" w:hAnsi="Arial" w:cs="Arial"/>
          <w:sz w:val="20"/>
          <w:szCs w:val="20"/>
          <w:lang w:val="ru-RU"/>
        </w:rPr>
        <w:t>АДЖ</w:t>
      </w:r>
      <w:r w:rsidR="00DA029E" w:rsidRPr="00266FDF">
        <w:rPr>
          <w:rFonts w:ascii="Arial" w:hAnsi="Arial" w:cs="Arial"/>
          <w:sz w:val="20"/>
          <w:szCs w:val="20"/>
          <w:lang w:val="ru-RU"/>
        </w:rPr>
        <w:t xml:space="preserve">: </w:t>
      </w:r>
      <w:r>
        <w:rPr>
          <w:rFonts w:ascii="Arial" w:hAnsi="Arial" w:cs="Arial"/>
          <w:sz w:val="20"/>
          <w:szCs w:val="20"/>
          <w:lang w:val="ru-RU"/>
        </w:rPr>
        <w:t>Центрально- Азиатское</w:t>
      </w:r>
      <w:r w:rsidR="000A4A46" w:rsidRPr="000A4A46">
        <w:rPr>
          <w:rFonts w:ascii="Arial" w:hAnsi="Arial" w:cs="Arial"/>
          <w:sz w:val="20"/>
          <w:szCs w:val="20"/>
          <w:lang w:val="ru-RU"/>
        </w:rPr>
        <w:t xml:space="preserve"> </w:t>
      </w:r>
      <w:r w:rsidR="000A4A46">
        <w:rPr>
          <w:rFonts w:ascii="Arial" w:hAnsi="Arial" w:cs="Arial"/>
          <w:sz w:val="20"/>
          <w:szCs w:val="20"/>
          <w:lang w:val="ru-RU"/>
        </w:rPr>
        <w:t>Регионально Э</w:t>
      </w:r>
      <w:r>
        <w:rPr>
          <w:rFonts w:ascii="Arial" w:hAnsi="Arial" w:cs="Arial"/>
          <w:sz w:val="20"/>
          <w:szCs w:val="20"/>
          <w:lang w:val="ru-RU"/>
        </w:rPr>
        <w:t xml:space="preserve">кономическое </w:t>
      </w:r>
      <w:r w:rsidR="000A4A46">
        <w:rPr>
          <w:rFonts w:ascii="Arial" w:hAnsi="Arial" w:cs="Arial"/>
          <w:sz w:val="20"/>
          <w:szCs w:val="20"/>
          <w:lang w:val="ru-RU"/>
        </w:rPr>
        <w:t>С</w:t>
      </w:r>
      <w:r>
        <w:rPr>
          <w:rFonts w:ascii="Arial" w:hAnsi="Arial" w:cs="Arial"/>
          <w:sz w:val="20"/>
          <w:szCs w:val="20"/>
          <w:lang w:val="ru-RU"/>
        </w:rPr>
        <w:t>отрудничество</w:t>
      </w:r>
      <w:r w:rsidR="000A4A46">
        <w:rPr>
          <w:rFonts w:ascii="Arial" w:hAnsi="Arial" w:cs="Arial"/>
          <w:sz w:val="20"/>
          <w:szCs w:val="20"/>
          <w:lang w:val="ru-RU"/>
        </w:rPr>
        <w:t>,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 w:rsidR="000A4A46">
        <w:rPr>
          <w:rFonts w:ascii="Arial" w:hAnsi="Arial" w:cs="Arial"/>
          <w:sz w:val="20"/>
          <w:szCs w:val="20"/>
          <w:lang w:val="ru-RU"/>
        </w:rPr>
        <w:t>Коридоры 2</w:t>
      </w:r>
      <w:r w:rsidR="00DA029E" w:rsidRPr="00266FDF">
        <w:rPr>
          <w:rFonts w:ascii="Arial" w:hAnsi="Arial" w:cs="Arial"/>
          <w:sz w:val="20"/>
          <w:szCs w:val="20"/>
          <w:lang w:val="ru-RU"/>
        </w:rPr>
        <w:t xml:space="preserve">, 5 </w:t>
      </w:r>
      <w:r w:rsidRPr="00266FDF">
        <w:rPr>
          <w:rFonts w:ascii="Arial" w:hAnsi="Arial" w:cs="Arial"/>
          <w:sz w:val="20"/>
          <w:szCs w:val="20"/>
          <w:lang w:val="ru-RU"/>
        </w:rPr>
        <w:t xml:space="preserve">и </w:t>
      </w:r>
      <w:r w:rsidR="00DA029E" w:rsidRPr="00266FDF">
        <w:rPr>
          <w:rFonts w:ascii="Arial" w:hAnsi="Arial" w:cs="Arial"/>
          <w:sz w:val="20"/>
          <w:szCs w:val="20"/>
          <w:lang w:val="ru-RU"/>
        </w:rPr>
        <w:t xml:space="preserve">6 </w:t>
      </w:r>
      <w:r>
        <w:rPr>
          <w:rFonts w:ascii="Arial" w:hAnsi="Arial" w:cs="Arial"/>
          <w:sz w:val="20"/>
          <w:szCs w:val="20"/>
          <w:lang w:val="ru-RU"/>
        </w:rPr>
        <w:t xml:space="preserve">Проект дороги Душанбе- </w:t>
      </w:r>
      <w:r w:rsidR="000A4A46">
        <w:rPr>
          <w:rFonts w:ascii="Arial" w:hAnsi="Arial" w:cs="Arial"/>
          <w:sz w:val="20"/>
          <w:szCs w:val="20"/>
          <w:lang w:val="ru-RU"/>
        </w:rPr>
        <w:t>Кур</w:t>
      </w:r>
      <w:r w:rsidR="000A4A46" w:rsidRPr="000A4A46">
        <w:rPr>
          <w:rFonts w:ascii="Arial" w:hAnsi="Arial" w:cs="Arial"/>
          <w:sz w:val="20"/>
          <w:szCs w:val="20"/>
          <w:lang w:val="ru-RU"/>
        </w:rPr>
        <w:t>гонтеппа</w:t>
      </w:r>
      <w:r w:rsidR="000A4A46">
        <w:rPr>
          <w:rFonts w:ascii="Arial" w:hAnsi="Arial" w:cs="Arial"/>
          <w:sz w:val="20"/>
          <w:szCs w:val="20"/>
          <w:lang w:val="ru-RU"/>
        </w:rPr>
        <w:t xml:space="preserve"> </w:t>
      </w:r>
      <w:r w:rsidR="000A4A46" w:rsidRPr="00266FDF">
        <w:rPr>
          <w:rFonts w:ascii="Arial" w:hAnsi="Arial" w:cs="Arial"/>
          <w:sz w:val="20"/>
          <w:szCs w:val="20"/>
          <w:lang w:val="ru-RU"/>
        </w:rPr>
        <w:t>–</w:t>
      </w:r>
      <w:r w:rsidR="00DA029E" w:rsidRPr="00266FDF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Дополнительное финансирование </w:t>
      </w:r>
    </w:p>
    <w:p w14:paraId="40A55685" w14:textId="604BEF18" w:rsidR="00266FDF" w:rsidRPr="00266FDF" w:rsidRDefault="00266FDF" w:rsidP="00266FDF">
      <w:pPr>
        <w:tabs>
          <w:tab w:val="left" w:pos="3969"/>
        </w:tabs>
        <w:spacing w:after="0"/>
        <w:ind w:left="3969" w:hanging="3543"/>
        <w:rPr>
          <w:rFonts w:ascii="Arial" w:hAnsi="Arial" w:cs="Arial"/>
          <w:sz w:val="20"/>
          <w:szCs w:val="20"/>
          <w:lang w:val="ru-RU"/>
        </w:rPr>
      </w:pPr>
      <w:r w:rsidRPr="00266FDF">
        <w:rPr>
          <w:rStyle w:val="SBDIdealSansMedium"/>
          <w:rFonts w:ascii="Arial" w:hAnsi="Arial" w:cs="Arial"/>
          <w:sz w:val="20"/>
          <w:szCs w:val="20"/>
          <w:lang w:val="ru-RU"/>
        </w:rPr>
        <w:t xml:space="preserve">№ </w:t>
      </w:r>
      <w:r>
        <w:rPr>
          <w:rStyle w:val="SBDIdealSansMedium"/>
          <w:rFonts w:ascii="Arial" w:hAnsi="Arial" w:cs="Arial"/>
          <w:sz w:val="20"/>
          <w:szCs w:val="20"/>
          <w:lang w:val="ru-RU"/>
        </w:rPr>
        <w:t>Контракта</w:t>
      </w:r>
      <w:r w:rsidRPr="00266FDF">
        <w:rPr>
          <w:rStyle w:val="SBDIdealSansMedium"/>
          <w:rFonts w:ascii="Arial" w:hAnsi="Arial" w:cs="Arial"/>
          <w:sz w:val="20"/>
          <w:szCs w:val="20"/>
          <w:lang w:val="ru-RU"/>
        </w:rPr>
        <w:t xml:space="preserve"> </w:t>
      </w:r>
      <w:r>
        <w:rPr>
          <w:rStyle w:val="SBDIdealSansMedium"/>
          <w:rFonts w:ascii="Arial" w:hAnsi="Arial" w:cs="Arial"/>
          <w:sz w:val="20"/>
          <w:szCs w:val="20"/>
          <w:lang w:val="ru-RU"/>
        </w:rPr>
        <w:t>и</w:t>
      </w:r>
      <w:r w:rsidRPr="00266FDF">
        <w:rPr>
          <w:rStyle w:val="SBDIdealSansMedium"/>
          <w:rFonts w:ascii="Arial" w:hAnsi="Arial" w:cs="Arial"/>
          <w:sz w:val="20"/>
          <w:szCs w:val="20"/>
          <w:lang w:val="ru-RU"/>
        </w:rPr>
        <w:t xml:space="preserve"> </w:t>
      </w:r>
      <w:r>
        <w:rPr>
          <w:rStyle w:val="SBDIdealSansMedium"/>
          <w:rFonts w:ascii="Arial" w:hAnsi="Arial" w:cs="Arial"/>
          <w:sz w:val="20"/>
          <w:szCs w:val="20"/>
          <w:lang w:val="ru-RU"/>
        </w:rPr>
        <w:t>Название</w:t>
      </w:r>
      <w:r w:rsidR="00DA029E" w:rsidRPr="00266FDF">
        <w:rPr>
          <w:rStyle w:val="SBDIdealSansMedium"/>
          <w:rFonts w:ascii="Arial" w:hAnsi="Arial" w:cs="Arial"/>
          <w:sz w:val="20"/>
          <w:szCs w:val="20"/>
          <w:lang w:val="ru-RU"/>
        </w:rPr>
        <w:tab/>
      </w:r>
      <w:r w:rsidR="00DA029E" w:rsidRPr="00DA029E">
        <w:rPr>
          <w:rFonts w:ascii="Arial" w:hAnsi="Arial" w:cs="Arial"/>
          <w:sz w:val="20"/>
          <w:szCs w:val="20"/>
        </w:rPr>
        <w:t>NCB</w:t>
      </w:r>
      <w:r w:rsidR="00DA029E" w:rsidRPr="00266FDF">
        <w:rPr>
          <w:rFonts w:ascii="Arial" w:hAnsi="Arial" w:cs="Arial"/>
          <w:sz w:val="20"/>
          <w:szCs w:val="20"/>
          <w:lang w:val="ru-RU"/>
        </w:rPr>
        <w:t>/</w:t>
      </w:r>
      <w:r w:rsidR="00DA029E" w:rsidRPr="00DA029E">
        <w:rPr>
          <w:rFonts w:ascii="Arial" w:hAnsi="Arial" w:cs="Arial"/>
          <w:sz w:val="20"/>
          <w:szCs w:val="20"/>
        </w:rPr>
        <w:t>CP</w:t>
      </w:r>
      <w:r w:rsidR="00DA029E" w:rsidRPr="00266FDF">
        <w:rPr>
          <w:rFonts w:ascii="Arial" w:hAnsi="Arial" w:cs="Arial"/>
          <w:sz w:val="20"/>
          <w:szCs w:val="20"/>
          <w:lang w:val="ru-RU"/>
        </w:rPr>
        <w:t>-0</w:t>
      </w:r>
      <w:r w:rsidR="003B2B70" w:rsidRPr="00266FDF">
        <w:rPr>
          <w:rFonts w:ascii="Arial" w:hAnsi="Arial" w:cs="Arial"/>
          <w:sz w:val="20"/>
          <w:szCs w:val="20"/>
          <w:lang w:val="ru-RU"/>
        </w:rPr>
        <w:t>6</w:t>
      </w:r>
      <w:r w:rsidR="00DA029E" w:rsidRPr="00266FDF">
        <w:rPr>
          <w:rFonts w:ascii="Arial" w:hAnsi="Arial" w:cs="Arial"/>
          <w:sz w:val="20"/>
          <w:szCs w:val="20"/>
          <w:lang w:val="ru-RU"/>
        </w:rPr>
        <w:t>/</w:t>
      </w:r>
      <w:r w:rsidR="000A4A46" w:rsidRPr="00266FDF">
        <w:rPr>
          <w:rFonts w:ascii="Arial" w:hAnsi="Arial" w:cs="Arial"/>
          <w:sz w:val="20"/>
          <w:szCs w:val="20"/>
          <w:lang w:val="ru-RU"/>
        </w:rPr>
        <w:t xml:space="preserve">2021: </w:t>
      </w:r>
      <w:r w:rsidR="000A4A46">
        <w:rPr>
          <w:rFonts w:ascii="Arial" w:hAnsi="Arial" w:cs="Arial"/>
          <w:sz w:val="20"/>
          <w:szCs w:val="20"/>
          <w:lang w:val="ru-RU"/>
        </w:rPr>
        <w:t>У</w:t>
      </w:r>
      <w:r>
        <w:rPr>
          <w:rFonts w:ascii="Arial" w:hAnsi="Arial" w:cs="Arial"/>
          <w:sz w:val="20"/>
          <w:szCs w:val="20"/>
          <w:lang w:val="ru-RU"/>
        </w:rPr>
        <w:t>лучшения</w:t>
      </w:r>
      <w:r w:rsidRPr="00266FDF">
        <w:rPr>
          <w:rFonts w:ascii="Arial" w:hAnsi="Arial" w:cs="Arial"/>
          <w:sz w:val="20"/>
          <w:szCs w:val="20"/>
          <w:lang w:val="ru-RU"/>
        </w:rPr>
        <w:t xml:space="preserve"> </w:t>
      </w:r>
      <w:r w:rsidR="000A4A46">
        <w:rPr>
          <w:rFonts w:ascii="Arial" w:hAnsi="Arial" w:cs="Arial"/>
          <w:sz w:val="20"/>
          <w:szCs w:val="20"/>
          <w:lang w:val="ru-RU"/>
        </w:rPr>
        <w:t xml:space="preserve">дорожной </w:t>
      </w:r>
      <w:r w:rsidRPr="00266FDF">
        <w:rPr>
          <w:rFonts w:ascii="Arial" w:hAnsi="Arial" w:cs="Arial"/>
          <w:sz w:val="20"/>
          <w:szCs w:val="20"/>
          <w:lang w:val="ru-RU"/>
        </w:rPr>
        <w:t>безопасности доро</w:t>
      </w:r>
      <w:r w:rsidR="000A4A46">
        <w:rPr>
          <w:rFonts w:ascii="Arial" w:hAnsi="Arial" w:cs="Arial"/>
          <w:sz w:val="20"/>
          <w:szCs w:val="20"/>
          <w:lang w:val="ru-RU"/>
        </w:rPr>
        <w:t>ги</w:t>
      </w:r>
      <w:r w:rsidRPr="00266FDF">
        <w:rPr>
          <w:rFonts w:ascii="Arial" w:hAnsi="Arial" w:cs="Arial"/>
          <w:sz w:val="20"/>
          <w:szCs w:val="20"/>
          <w:lang w:val="ru-RU"/>
        </w:rPr>
        <w:t xml:space="preserve"> Душанбе-Вахдат </w:t>
      </w:r>
    </w:p>
    <w:p w14:paraId="46CA7D26" w14:textId="77777777" w:rsidR="00266FDF" w:rsidRDefault="00266FDF" w:rsidP="00266FDF">
      <w:pPr>
        <w:tabs>
          <w:tab w:val="left" w:pos="3969"/>
        </w:tabs>
        <w:spacing w:after="0"/>
        <w:ind w:left="3969" w:hanging="3543"/>
        <w:rPr>
          <w:rStyle w:val="SBDIdealSansMedium"/>
          <w:rFonts w:ascii="Arial" w:hAnsi="Arial" w:cs="Arial"/>
          <w:sz w:val="20"/>
          <w:szCs w:val="20"/>
          <w:lang w:val="ru-RU"/>
        </w:rPr>
      </w:pPr>
      <w:r>
        <w:rPr>
          <w:rStyle w:val="SBDIdealSansMedium"/>
          <w:rFonts w:ascii="Arial" w:hAnsi="Arial" w:cs="Arial"/>
          <w:sz w:val="20"/>
          <w:szCs w:val="20"/>
          <w:lang w:val="ru-RU"/>
        </w:rPr>
        <w:t xml:space="preserve">Крайний Срок Подачи </w:t>
      </w:r>
    </w:p>
    <w:p w14:paraId="3A383AC0" w14:textId="3FDD3613" w:rsidR="00DD661A" w:rsidRPr="00266FDF" w:rsidRDefault="00266FDF" w:rsidP="00266FDF">
      <w:pPr>
        <w:tabs>
          <w:tab w:val="left" w:pos="3969"/>
        </w:tabs>
        <w:spacing w:after="0"/>
        <w:ind w:left="3969" w:hanging="3543"/>
        <w:rPr>
          <w:rFonts w:ascii="Arial" w:hAnsi="Arial" w:cs="Arial"/>
          <w:sz w:val="20"/>
          <w:szCs w:val="20"/>
          <w:lang w:val="ru-RU"/>
        </w:rPr>
      </w:pPr>
      <w:r>
        <w:rPr>
          <w:rStyle w:val="SBDIdealSansMedium"/>
          <w:rFonts w:ascii="Arial" w:hAnsi="Arial" w:cs="Arial"/>
          <w:sz w:val="20"/>
          <w:szCs w:val="20"/>
          <w:lang w:val="ru-RU"/>
        </w:rPr>
        <w:t>Тендерных Предложений</w:t>
      </w:r>
      <w:r w:rsidR="00DA029E" w:rsidRPr="00266FDF">
        <w:rPr>
          <w:rStyle w:val="SBDIdealSansMedium"/>
          <w:rFonts w:ascii="Arial" w:hAnsi="Arial" w:cs="Arial"/>
          <w:sz w:val="20"/>
          <w:szCs w:val="20"/>
          <w:lang w:val="ru-RU"/>
        </w:rPr>
        <w:tab/>
      </w:r>
      <w:r w:rsidR="006714BE" w:rsidRPr="006714BE">
        <w:rPr>
          <w:rStyle w:val="SBDIdealSansMedium"/>
          <w:rFonts w:ascii="Arial" w:hAnsi="Arial" w:cs="Arial"/>
          <w:b/>
          <w:sz w:val="20"/>
          <w:szCs w:val="20"/>
          <w:lang w:val="ru-RU"/>
        </w:rPr>
        <w:t>продлен до 27</w:t>
      </w:r>
      <w:r w:rsidR="00276993" w:rsidRPr="006714BE">
        <w:rPr>
          <w:rStyle w:val="SBDIdealSansMedium"/>
          <w:rFonts w:ascii="Arial" w:hAnsi="Arial" w:cs="Arial"/>
          <w:b/>
          <w:sz w:val="20"/>
          <w:szCs w:val="20"/>
          <w:lang w:val="ru-RU"/>
        </w:rPr>
        <w:t xml:space="preserve"> </w:t>
      </w:r>
      <w:r w:rsidRPr="006714BE">
        <w:rPr>
          <w:rStyle w:val="SBDIdealSansMedium"/>
          <w:rFonts w:ascii="Arial" w:hAnsi="Arial" w:cs="Arial"/>
          <w:b/>
          <w:sz w:val="20"/>
          <w:szCs w:val="20"/>
          <w:lang w:val="ru-RU"/>
        </w:rPr>
        <w:t xml:space="preserve">апреля </w:t>
      </w:r>
      <w:r w:rsidR="00DA029E" w:rsidRPr="006714BE">
        <w:rPr>
          <w:rStyle w:val="SBDIdealSansMedium"/>
          <w:rFonts w:ascii="Arial" w:hAnsi="Arial" w:cs="Arial"/>
          <w:b/>
          <w:sz w:val="20"/>
          <w:szCs w:val="20"/>
          <w:lang w:val="ru-RU"/>
        </w:rPr>
        <w:t>2021</w:t>
      </w:r>
      <w:r w:rsidR="006714BE">
        <w:rPr>
          <w:rStyle w:val="SBDIdealSansMedium"/>
          <w:rFonts w:ascii="Arial" w:hAnsi="Arial" w:cs="Arial"/>
          <w:sz w:val="20"/>
          <w:szCs w:val="20"/>
          <w:lang w:val="ru-RU"/>
        </w:rPr>
        <w:t>, 10:00 местное время</w:t>
      </w:r>
    </w:p>
    <w:p w14:paraId="5481907B" w14:textId="77777777" w:rsidR="00DE2D47" w:rsidRPr="00266FDF" w:rsidRDefault="00DE2D47" w:rsidP="00DE2D47">
      <w:pPr>
        <w:pStyle w:val="SBDBTnospace"/>
        <w:rPr>
          <w:rFonts w:ascii="Arial" w:hAnsi="Arial" w:cs="Arial"/>
          <w:lang w:val="ru-RU"/>
        </w:rPr>
      </w:pPr>
    </w:p>
    <w:p w14:paraId="0990A15E" w14:textId="77777777" w:rsidR="00DE2D47" w:rsidRPr="00266FDF" w:rsidRDefault="00DE2D47" w:rsidP="00DE2D47">
      <w:pPr>
        <w:pStyle w:val="SBDBTnospace"/>
        <w:rPr>
          <w:rFonts w:ascii="Arial" w:hAnsi="Arial" w:cs="Arial"/>
          <w:sz w:val="20"/>
          <w:lang w:val="ru-RU"/>
        </w:rPr>
      </w:pPr>
    </w:p>
    <w:p w14:paraId="0C8B4F18" w14:textId="041597DB" w:rsidR="00DE2D47" w:rsidRPr="00266FDF" w:rsidRDefault="00DE2D47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  <w:lang w:val="ru-RU"/>
        </w:rPr>
      </w:pPr>
      <w:r w:rsidRPr="00266FDF">
        <w:rPr>
          <w:rFonts w:ascii="Arial" w:hAnsi="Arial" w:cs="Arial"/>
          <w:lang w:val="ru-RU"/>
        </w:rPr>
        <w:t>1.</w:t>
      </w:r>
      <w:r w:rsidRPr="00266FDF">
        <w:rPr>
          <w:rFonts w:ascii="Arial" w:hAnsi="Arial" w:cs="Arial"/>
          <w:lang w:val="ru-RU"/>
        </w:rPr>
        <w:tab/>
      </w:r>
      <w:r w:rsidR="00266FDF" w:rsidRPr="00266FDF">
        <w:rPr>
          <w:rFonts w:ascii="Arial" w:eastAsiaTheme="minorHAnsi" w:hAnsi="Arial" w:cs="Arial"/>
          <w:sz w:val="20"/>
          <w:szCs w:val="20"/>
          <w:lang w:val="ru-RU"/>
        </w:rPr>
        <w:t>Республика Таджикистан получила финансирование от Азиатского банка развития (АБР) н</w:t>
      </w:r>
      <w:r w:rsidR="00266FDF">
        <w:rPr>
          <w:rFonts w:ascii="Arial" w:eastAsiaTheme="minorHAnsi" w:hAnsi="Arial" w:cs="Arial"/>
          <w:sz w:val="20"/>
          <w:szCs w:val="20"/>
          <w:lang w:val="ru-RU"/>
        </w:rPr>
        <w:t xml:space="preserve">а покрытие стоимости </w:t>
      </w:r>
      <w:r w:rsidR="006714BE" w:rsidRPr="006714BE">
        <w:rPr>
          <w:rFonts w:ascii="Arial" w:eastAsiaTheme="minorHAnsi" w:hAnsi="Arial" w:cs="Arial"/>
          <w:b/>
          <w:sz w:val="20"/>
          <w:szCs w:val="20"/>
          <w:lang w:val="ru-RU"/>
        </w:rPr>
        <w:t>П</w:t>
      </w:r>
      <w:r w:rsidR="00266FDF" w:rsidRPr="006714BE">
        <w:rPr>
          <w:rFonts w:ascii="Arial" w:eastAsiaTheme="minorHAnsi" w:hAnsi="Arial" w:cs="Arial"/>
          <w:b/>
          <w:sz w:val="20"/>
          <w:szCs w:val="20"/>
          <w:lang w:val="ru-RU"/>
        </w:rPr>
        <w:t>роекта автодороги (Душанбе - Кургонтеппа) ЦАРЭС Коридоры 2, 5 и 6 - Дополнительное финансирование</w:t>
      </w:r>
      <w:r w:rsidR="00266FDF" w:rsidRPr="00266FDF">
        <w:rPr>
          <w:rFonts w:ascii="Arial" w:eastAsiaTheme="minorHAnsi" w:hAnsi="Arial" w:cs="Arial"/>
          <w:sz w:val="20"/>
          <w:szCs w:val="20"/>
          <w:lang w:val="ru-RU"/>
        </w:rPr>
        <w:t xml:space="preserve">. Часть этого финансирования будет использована для платежей в рамках вышеуказанного Контракта. Торги открыты для Участников торгов из правомочных стран </w:t>
      </w:r>
      <w:r w:rsidR="00266FDF">
        <w:rPr>
          <w:rFonts w:ascii="Arial" w:eastAsiaTheme="minorHAnsi" w:hAnsi="Arial" w:cs="Arial"/>
          <w:sz w:val="20"/>
          <w:szCs w:val="20"/>
          <w:lang w:val="ru-RU"/>
        </w:rPr>
        <w:t>–</w:t>
      </w:r>
      <w:r w:rsidR="00266FDF" w:rsidRPr="00266FDF">
        <w:rPr>
          <w:rFonts w:ascii="Arial" w:eastAsiaTheme="minorHAnsi" w:hAnsi="Arial" w:cs="Arial"/>
          <w:sz w:val="20"/>
          <w:szCs w:val="20"/>
          <w:lang w:val="ru-RU"/>
        </w:rPr>
        <w:t xml:space="preserve"> </w:t>
      </w:r>
      <w:r w:rsidR="007A374B">
        <w:rPr>
          <w:rFonts w:ascii="Arial" w:eastAsiaTheme="minorHAnsi" w:hAnsi="Arial" w:cs="Arial"/>
          <w:sz w:val="20"/>
          <w:szCs w:val="20"/>
          <w:lang w:val="ru-RU"/>
        </w:rPr>
        <w:t xml:space="preserve">членов </w:t>
      </w:r>
      <w:r w:rsidR="007A374B" w:rsidRPr="00266FDF">
        <w:rPr>
          <w:rFonts w:ascii="Arial" w:eastAsiaTheme="minorHAnsi" w:hAnsi="Arial" w:cs="Arial"/>
          <w:sz w:val="20"/>
          <w:szCs w:val="20"/>
          <w:lang w:val="ru-RU"/>
        </w:rPr>
        <w:t>АБР</w:t>
      </w:r>
      <w:r w:rsidR="00266FDF" w:rsidRPr="00266FDF">
        <w:rPr>
          <w:rFonts w:ascii="Arial" w:eastAsiaTheme="minorHAnsi" w:hAnsi="Arial" w:cs="Arial"/>
          <w:sz w:val="20"/>
          <w:szCs w:val="20"/>
          <w:lang w:val="ru-RU"/>
        </w:rPr>
        <w:t>.</w:t>
      </w:r>
    </w:p>
    <w:p w14:paraId="57660B2F" w14:textId="77777777" w:rsidR="00DE2D47" w:rsidRPr="00266FDF" w:rsidRDefault="00DE2D47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  <w:lang w:val="ru-RU"/>
        </w:rPr>
      </w:pPr>
    </w:p>
    <w:p w14:paraId="00C7DE26" w14:textId="55BB9D80" w:rsidR="00DE2D47" w:rsidRPr="00266FDF" w:rsidRDefault="00DE2D47" w:rsidP="009231EB">
      <w:pPr>
        <w:spacing w:after="0" w:line="240" w:lineRule="auto"/>
        <w:ind w:left="446" w:hanging="446"/>
        <w:jc w:val="both"/>
        <w:rPr>
          <w:rFonts w:ascii="Arial" w:hAnsi="Arial" w:cs="Arial"/>
          <w:sz w:val="20"/>
          <w:szCs w:val="20"/>
          <w:lang w:val="ru-RU"/>
        </w:rPr>
      </w:pPr>
      <w:r w:rsidRPr="00266FDF">
        <w:rPr>
          <w:rFonts w:ascii="Arial" w:eastAsiaTheme="minorHAnsi" w:hAnsi="Arial" w:cs="Arial"/>
          <w:sz w:val="20"/>
          <w:szCs w:val="20"/>
          <w:lang w:val="ru-RU"/>
        </w:rPr>
        <w:t>2.</w:t>
      </w:r>
      <w:r w:rsidRPr="00266FDF">
        <w:rPr>
          <w:rFonts w:ascii="Arial" w:eastAsiaTheme="minorHAnsi" w:hAnsi="Arial" w:cs="Arial"/>
          <w:sz w:val="20"/>
          <w:szCs w:val="20"/>
          <w:lang w:val="ru-RU"/>
        </w:rPr>
        <w:tab/>
      </w:r>
      <w:r w:rsidR="00266FDF" w:rsidRPr="006714BE">
        <w:rPr>
          <w:rFonts w:ascii="Arial" w:hAnsi="Arial" w:cs="Arial"/>
          <w:b/>
          <w:sz w:val="20"/>
          <w:szCs w:val="20"/>
          <w:lang w:val="ru-RU"/>
        </w:rPr>
        <w:t>Министерство транспорта Республики Таджикистан</w:t>
      </w:r>
      <w:r w:rsidR="00266FDF" w:rsidRPr="00266FDF">
        <w:rPr>
          <w:rFonts w:ascii="Arial" w:hAnsi="Arial" w:cs="Arial"/>
          <w:sz w:val="20"/>
          <w:szCs w:val="20"/>
          <w:lang w:val="ru-RU"/>
        </w:rPr>
        <w:t xml:space="preserve"> ("Заказчик") приглашает запечатанные конкурсные предложения от правомочных Участников торгов на строительство и завершение работ по повышению безопасности доро</w:t>
      </w:r>
      <w:r w:rsidR="007A374B">
        <w:rPr>
          <w:rFonts w:ascii="Arial" w:hAnsi="Arial" w:cs="Arial"/>
          <w:sz w:val="20"/>
          <w:szCs w:val="20"/>
          <w:lang w:val="ru-RU"/>
        </w:rPr>
        <w:t>жного движения в Душанбе-Вахдат</w:t>
      </w:r>
      <w:r w:rsidR="00266FDF" w:rsidRPr="00266FDF">
        <w:rPr>
          <w:rFonts w:ascii="Arial" w:hAnsi="Arial" w:cs="Arial"/>
          <w:sz w:val="20"/>
          <w:szCs w:val="20"/>
          <w:lang w:val="ru-RU"/>
        </w:rPr>
        <w:t xml:space="preserve"> ("Работы").</w:t>
      </w:r>
    </w:p>
    <w:p w14:paraId="0EA203A4" w14:textId="77777777" w:rsidR="00DE2D47" w:rsidRPr="00266FDF" w:rsidRDefault="00DE2D47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  <w:lang w:val="ru-RU"/>
        </w:rPr>
      </w:pPr>
    </w:p>
    <w:p w14:paraId="78726804" w14:textId="370F4B48" w:rsidR="00DE2D47" w:rsidRPr="00266FDF" w:rsidRDefault="00DE2D47" w:rsidP="007A374B">
      <w:pPr>
        <w:ind w:left="450" w:hanging="450"/>
        <w:jc w:val="both"/>
        <w:rPr>
          <w:rFonts w:ascii="Arial" w:eastAsiaTheme="minorHAnsi" w:hAnsi="Arial" w:cs="Arial"/>
          <w:sz w:val="20"/>
          <w:szCs w:val="20"/>
          <w:lang w:val="ru-RU"/>
        </w:rPr>
      </w:pPr>
      <w:r w:rsidRPr="00266FDF">
        <w:rPr>
          <w:rFonts w:ascii="Arial" w:eastAsiaTheme="minorHAnsi" w:hAnsi="Arial" w:cs="Arial"/>
          <w:sz w:val="20"/>
          <w:szCs w:val="20"/>
          <w:lang w:val="ru-RU"/>
        </w:rPr>
        <w:t>3.</w:t>
      </w:r>
      <w:r w:rsidRPr="00266FDF">
        <w:rPr>
          <w:rFonts w:ascii="Arial" w:eastAsiaTheme="minorHAnsi" w:hAnsi="Arial" w:cs="Arial"/>
          <w:sz w:val="20"/>
          <w:szCs w:val="20"/>
          <w:lang w:val="ru-RU"/>
        </w:rPr>
        <w:tab/>
      </w:r>
      <w:r w:rsidR="00266FDF" w:rsidRPr="006714BE">
        <w:rPr>
          <w:rFonts w:ascii="Arial" w:eastAsiaTheme="minorHAnsi" w:hAnsi="Arial" w:cs="Arial"/>
          <w:b/>
          <w:sz w:val="20"/>
          <w:szCs w:val="20"/>
          <w:lang w:val="ru-RU"/>
        </w:rPr>
        <w:t>Открытые конкурсные торги</w:t>
      </w:r>
      <w:r w:rsidR="006714BE">
        <w:rPr>
          <w:rFonts w:ascii="Arial" w:eastAsiaTheme="minorHAnsi" w:hAnsi="Arial" w:cs="Arial"/>
          <w:b/>
          <w:sz w:val="20"/>
          <w:szCs w:val="20"/>
          <w:lang w:val="ru-RU"/>
        </w:rPr>
        <w:t xml:space="preserve"> </w:t>
      </w:r>
      <w:r w:rsidR="006714BE" w:rsidRPr="00982F26">
        <w:rPr>
          <w:rFonts w:ascii="Arial" w:eastAsiaTheme="minorHAnsi" w:hAnsi="Arial" w:cs="Arial"/>
          <w:sz w:val="20"/>
          <w:szCs w:val="20"/>
          <w:lang w:val="ru-RU"/>
        </w:rPr>
        <w:t>(национальная реклама)</w:t>
      </w:r>
      <w:r w:rsidR="00266FDF" w:rsidRPr="00266FDF">
        <w:rPr>
          <w:rFonts w:ascii="Arial" w:eastAsiaTheme="minorHAnsi" w:hAnsi="Arial" w:cs="Arial"/>
          <w:sz w:val="20"/>
          <w:szCs w:val="20"/>
          <w:lang w:val="ru-RU"/>
        </w:rPr>
        <w:t xml:space="preserve"> будут </w:t>
      </w:r>
      <w:r w:rsidR="00266FDF" w:rsidRPr="00266FDF">
        <w:rPr>
          <w:rFonts w:ascii="Arial" w:hAnsi="Arial" w:cs="Arial"/>
          <w:color w:val="000000"/>
          <w:sz w:val="20"/>
          <w:szCs w:val="20"/>
          <w:lang w:val="ru-RU"/>
        </w:rPr>
        <w:t xml:space="preserve">проводиться в соответствии с </w:t>
      </w:r>
      <w:r w:rsidR="00266FDF" w:rsidRPr="00FD2DC5">
        <w:rPr>
          <w:rFonts w:ascii="Arial" w:hAnsi="Arial" w:cs="Arial"/>
          <w:b/>
          <w:color w:val="0070C0"/>
          <w:sz w:val="20"/>
          <w:szCs w:val="20"/>
          <w:lang w:val="ru-RU"/>
        </w:rPr>
        <w:t>одноэтапной процедурой АБР</w:t>
      </w:r>
      <w:r w:rsidR="00266FDF" w:rsidRPr="00FD2DC5">
        <w:rPr>
          <w:rFonts w:ascii="Arial" w:eastAsiaTheme="minorHAnsi" w:hAnsi="Arial" w:cs="Arial"/>
          <w:b/>
          <w:color w:val="0070C0"/>
          <w:sz w:val="20"/>
          <w:szCs w:val="20"/>
          <w:lang w:val="ru-RU"/>
        </w:rPr>
        <w:t xml:space="preserve">: </w:t>
      </w:r>
      <w:r w:rsidR="00266FDF" w:rsidRPr="00FD2DC5">
        <w:rPr>
          <w:rFonts w:ascii="Arial" w:hAnsi="Arial" w:cs="Arial"/>
          <w:b/>
          <w:color w:val="0070C0"/>
          <w:sz w:val="20"/>
          <w:szCs w:val="20"/>
          <w:lang w:val="ru-RU"/>
        </w:rPr>
        <w:t>одно-конвертная процедура</w:t>
      </w:r>
      <w:r w:rsidR="00266FDF" w:rsidRPr="00FD2DC5">
        <w:rPr>
          <w:rFonts w:ascii="Arial" w:hAnsi="Arial" w:cs="Arial"/>
          <w:color w:val="0070C0"/>
          <w:sz w:val="20"/>
          <w:szCs w:val="20"/>
          <w:lang w:val="ru-RU"/>
        </w:rPr>
        <w:t xml:space="preserve"> </w:t>
      </w:r>
      <w:r w:rsidR="00266FDF" w:rsidRPr="00266FDF">
        <w:rPr>
          <w:rFonts w:ascii="Arial" w:hAnsi="Arial" w:cs="Arial"/>
          <w:color w:val="000000"/>
          <w:sz w:val="20"/>
          <w:szCs w:val="20"/>
          <w:lang w:val="ru-RU"/>
        </w:rPr>
        <w:t>открыта для всех участников</w:t>
      </w:r>
      <w:r w:rsidR="00266FDF" w:rsidRPr="00266FDF">
        <w:rPr>
          <w:rFonts w:ascii="Arial" w:eastAsiaTheme="minorHAnsi" w:hAnsi="Arial" w:cs="Arial"/>
          <w:sz w:val="20"/>
          <w:szCs w:val="20"/>
          <w:lang w:val="ru-RU"/>
        </w:rPr>
        <w:t xml:space="preserve"> торгов из правомочных стра</w:t>
      </w:r>
      <w:bookmarkStart w:id="0" w:name="_GoBack"/>
      <w:bookmarkEnd w:id="0"/>
      <w:r w:rsidR="00266FDF" w:rsidRPr="00266FDF">
        <w:rPr>
          <w:rFonts w:ascii="Arial" w:eastAsiaTheme="minorHAnsi" w:hAnsi="Arial" w:cs="Arial"/>
          <w:sz w:val="20"/>
          <w:szCs w:val="20"/>
          <w:lang w:val="ru-RU"/>
        </w:rPr>
        <w:t>н, как описано в Тендерном документе.</w:t>
      </w:r>
    </w:p>
    <w:p w14:paraId="580D6B0F" w14:textId="77777777" w:rsidR="00DE2D47" w:rsidRPr="00266FDF" w:rsidRDefault="00DE2D47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  <w:lang w:val="ru-RU"/>
        </w:rPr>
      </w:pPr>
    </w:p>
    <w:p w14:paraId="15D0FB97" w14:textId="5B63332B" w:rsidR="00DE2D47" w:rsidRPr="00F8144B" w:rsidRDefault="00DE2D47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  <w:lang w:val="ru-RU"/>
        </w:rPr>
      </w:pPr>
      <w:r w:rsidRPr="00F8144B">
        <w:rPr>
          <w:rFonts w:ascii="Arial" w:eastAsiaTheme="minorHAnsi" w:hAnsi="Arial" w:cs="Arial"/>
          <w:sz w:val="20"/>
          <w:szCs w:val="20"/>
          <w:lang w:val="ru-RU"/>
        </w:rPr>
        <w:t>4.</w:t>
      </w:r>
      <w:r w:rsidRPr="00F8144B">
        <w:rPr>
          <w:rFonts w:ascii="Arial" w:eastAsiaTheme="minorHAnsi" w:hAnsi="Arial" w:cs="Arial"/>
          <w:sz w:val="20"/>
          <w:szCs w:val="20"/>
          <w:lang w:val="ru-RU"/>
        </w:rPr>
        <w:tab/>
      </w:r>
      <w:r w:rsidR="007A374B">
        <w:rPr>
          <w:rFonts w:ascii="Arial" w:eastAsiaTheme="minorHAnsi" w:hAnsi="Arial" w:cs="Arial"/>
          <w:sz w:val="20"/>
          <w:szCs w:val="20"/>
          <w:lang w:val="ru-RU"/>
        </w:rPr>
        <w:t xml:space="preserve">В </w:t>
      </w:r>
      <w:r w:rsidR="00F8144B" w:rsidRPr="00F8144B">
        <w:rPr>
          <w:rFonts w:ascii="Arial" w:eastAsiaTheme="minorHAnsi" w:hAnsi="Arial" w:cs="Arial"/>
          <w:sz w:val="20"/>
          <w:szCs w:val="20"/>
          <w:lang w:val="ru-RU"/>
        </w:rPr>
        <w:t>данных торгах должны участвовать только правомочные Участники торгов со следующими ключевыми квалификационными данными:</w:t>
      </w:r>
    </w:p>
    <w:p w14:paraId="0DDF2E04" w14:textId="77777777" w:rsidR="0002777B" w:rsidRPr="00F8144B" w:rsidRDefault="0002777B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  <w:lang w:val="ru-RU"/>
        </w:rPr>
      </w:pPr>
    </w:p>
    <w:p w14:paraId="11D81DA8" w14:textId="2D936999" w:rsidR="00602774" w:rsidRPr="00F8144B" w:rsidRDefault="00F8144B" w:rsidP="00F8144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Arial" w:eastAsiaTheme="minorHAnsi" w:hAnsi="Arial" w:cs="Arial"/>
          <w:sz w:val="20"/>
          <w:szCs w:val="20"/>
          <w:lang w:val="ru-RU"/>
        </w:rPr>
      </w:pPr>
      <w:r w:rsidRPr="00F8144B">
        <w:rPr>
          <w:rFonts w:ascii="Arial" w:eastAsiaTheme="minorHAnsi" w:hAnsi="Arial" w:cs="Arial"/>
          <w:sz w:val="20"/>
          <w:szCs w:val="20"/>
          <w:lang w:val="ru-RU"/>
        </w:rPr>
        <w:t>Минимальный среднегодовой оборот по строительным работам в размере 3 600 000 долл. США (три миллиона шестьсот тысяч долларов США), рассчитанный как общая сумма заверенных платежей, полученных по незавершенным или завершенным контрактам, за последние три (3) года;</w:t>
      </w:r>
    </w:p>
    <w:p w14:paraId="621CA60A" w14:textId="77777777" w:rsidR="0002777B" w:rsidRPr="00F8144B" w:rsidRDefault="0002777B" w:rsidP="009349E3">
      <w:pPr>
        <w:pStyle w:val="a4"/>
        <w:spacing w:after="0" w:line="240" w:lineRule="auto"/>
        <w:ind w:left="1160"/>
        <w:jc w:val="both"/>
        <w:rPr>
          <w:rFonts w:ascii="Arial" w:eastAsiaTheme="minorHAnsi" w:hAnsi="Arial" w:cs="Arial"/>
          <w:sz w:val="20"/>
          <w:szCs w:val="20"/>
          <w:lang w:val="ru-RU"/>
        </w:rPr>
      </w:pPr>
    </w:p>
    <w:p w14:paraId="69DDB52B" w14:textId="5CA0FE70" w:rsidR="00602774" w:rsidRPr="00F8144B" w:rsidRDefault="00F8144B" w:rsidP="00F8144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Arial" w:eastAsiaTheme="minorHAnsi" w:hAnsi="Arial" w:cs="Arial"/>
          <w:sz w:val="20"/>
          <w:szCs w:val="20"/>
          <w:lang w:val="ru-RU"/>
        </w:rPr>
      </w:pPr>
      <w:r w:rsidRPr="00F8144B">
        <w:rPr>
          <w:rFonts w:ascii="Arial" w:eastAsiaTheme="minorHAnsi" w:hAnsi="Arial" w:cs="Arial"/>
          <w:sz w:val="20"/>
          <w:szCs w:val="20"/>
          <w:lang w:val="ru-RU"/>
        </w:rPr>
        <w:t xml:space="preserve">Участник торгов должен продемонстрировать, что его финансовые ресурсы за вычетом финансовых обязательств по его текущим контрактным обязательствам соответствуют или превышают общее требование по предметному контракту в размере 450 000 долларов </w:t>
      </w:r>
      <w:r w:rsidR="007A374B" w:rsidRPr="00F8144B">
        <w:rPr>
          <w:rFonts w:ascii="Arial" w:eastAsiaTheme="minorHAnsi" w:hAnsi="Arial" w:cs="Arial"/>
          <w:sz w:val="20"/>
          <w:szCs w:val="20"/>
          <w:lang w:val="ru-RU"/>
        </w:rPr>
        <w:t>США;</w:t>
      </w:r>
    </w:p>
    <w:p w14:paraId="1ABFB150" w14:textId="77777777" w:rsidR="0002777B" w:rsidRPr="00F8144B" w:rsidRDefault="0002777B" w:rsidP="009349E3">
      <w:pPr>
        <w:pStyle w:val="a4"/>
        <w:spacing w:after="0" w:line="240" w:lineRule="auto"/>
        <w:ind w:left="1160"/>
        <w:jc w:val="both"/>
        <w:rPr>
          <w:lang w:val="ru-RU"/>
        </w:rPr>
      </w:pPr>
    </w:p>
    <w:p w14:paraId="59EA6F51" w14:textId="5D3DAE0E" w:rsidR="00A326A1" w:rsidRPr="00F8144B" w:rsidRDefault="00F8144B" w:rsidP="00F8144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Arial" w:eastAsiaTheme="minorHAnsi" w:hAnsi="Arial" w:cs="Arial"/>
          <w:sz w:val="20"/>
          <w:szCs w:val="20"/>
          <w:lang w:val="ru-RU"/>
        </w:rPr>
      </w:pPr>
      <w:r w:rsidRPr="00F8144B">
        <w:rPr>
          <w:rFonts w:ascii="Arial" w:eastAsiaTheme="minorHAnsi" w:hAnsi="Arial" w:cs="Arial"/>
          <w:sz w:val="20"/>
          <w:szCs w:val="20"/>
          <w:lang w:val="ru-RU"/>
        </w:rPr>
        <w:t>Участие, по крайней мере, в одном контракте, который был успешно или в значительной степени завершен в течение последних пяти (5) лет и который аналогичен предлагаемым работам, когда стоимость участия Участника торгов превышает 1 500 000 долл</w:t>
      </w:r>
      <w:r>
        <w:rPr>
          <w:rFonts w:ascii="Arial" w:eastAsiaTheme="minorHAnsi" w:hAnsi="Arial" w:cs="Arial"/>
          <w:sz w:val="20"/>
          <w:szCs w:val="20"/>
          <w:lang w:val="ru-RU"/>
        </w:rPr>
        <w:t>аров США</w:t>
      </w:r>
      <w:r w:rsidRPr="00F8144B">
        <w:rPr>
          <w:rFonts w:ascii="Arial" w:eastAsiaTheme="minorHAnsi" w:hAnsi="Arial" w:cs="Arial"/>
          <w:sz w:val="20"/>
          <w:szCs w:val="20"/>
          <w:lang w:val="ru-RU"/>
        </w:rPr>
        <w:t>;</w:t>
      </w:r>
    </w:p>
    <w:p w14:paraId="0514FC3B" w14:textId="77777777" w:rsidR="0002777B" w:rsidRPr="00F8144B" w:rsidRDefault="0002777B" w:rsidP="009349E3">
      <w:pPr>
        <w:pStyle w:val="a4"/>
        <w:spacing w:after="0" w:line="240" w:lineRule="auto"/>
        <w:ind w:left="1160"/>
        <w:jc w:val="both"/>
        <w:rPr>
          <w:lang w:val="ru-RU"/>
        </w:rPr>
      </w:pPr>
    </w:p>
    <w:p w14:paraId="385CF1C6" w14:textId="07B4F2E2" w:rsidR="00A326A1" w:rsidRPr="00F8144B" w:rsidRDefault="00F8144B" w:rsidP="00F8144B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Arial" w:eastAsiaTheme="minorHAnsi" w:hAnsi="Arial" w:cs="Arial"/>
          <w:sz w:val="20"/>
          <w:szCs w:val="20"/>
          <w:lang w:val="ru-RU"/>
        </w:rPr>
      </w:pPr>
      <w:r>
        <w:rPr>
          <w:rFonts w:ascii="Arial" w:eastAsiaTheme="minorHAnsi" w:hAnsi="Arial" w:cs="Arial"/>
          <w:sz w:val="20"/>
          <w:szCs w:val="20"/>
          <w:lang w:val="ru-RU"/>
        </w:rPr>
        <w:t>О</w:t>
      </w:r>
      <w:r w:rsidRPr="00F8144B">
        <w:rPr>
          <w:rFonts w:ascii="Arial" w:eastAsiaTheme="minorHAnsi" w:hAnsi="Arial" w:cs="Arial"/>
          <w:sz w:val="20"/>
          <w:szCs w:val="20"/>
          <w:lang w:val="ru-RU"/>
        </w:rPr>
        <w:t>пыт в поставке и установке как минимум 3000 метрового уличного освещения за любые 12 месяцев в течение последних пяти (5) лет.</w:t>
      </w:r>
    </w:p>
    <w:p w14:paraId="3648A46E" w14:textId="77777777" w:rsidR="00A326A1" w:rsidRPr="00F8144B" w:rsidRDefault="00A326A1" w:rsidP="00A326A1">
      <w:pPr>
        <w:pStyle w:val="a4"/>
        <w:spacing w:after="0" w:line="240" w:lineRule="auto"/>
        <w:ind w:left="1160"/>
        <w:jc w:val="both"/>
        <w:rPr>
          <w:rFonts w:ascii="Arial" w:eastAsiaTheme="minorHAnsi" w:hAnsi="Arial" w:cs="Arial"/>
          <w:sz w:val="20"/>
          <w:szCs w:val="20"/>
          <w:lang w:val="ru-RU"/>
        </w:rPr>
      </w:pPr>
    </w:p>
    <w:p w14:paraId="3ADAA803" w14:textId="3A5F1538" w:rsidR="00CA19EF" w:rsidRPr="00F8144B" w:rsidRDefault="00F8144B" w:rsidP="00A326A1">
      <w:pPr>
        <w:spacing w:after="0" w:line="240" w:lineRule="auto"/>
        <w:ind w:left="446" w:hanging="20"/>
        <w:jc w:val="both"/>
        <w:rPr>
          <w:rFonts w:ascii="Arial" w:eastAsiaTheme="minorHAnsi" w:hAnsi="Arial" w:cs="Arial"/>
          <w:sz w:val="20"/>
          <w:szCs w:val="20"/>
          <w:lang w:val="ru-RU"/>
        </w:rPr>
      </w:pPr>
      <w:r w:rsidRPr="00F8144B">
        <w:rPr>
          <w:rFonts w:ascii="Arial" w:eastAsiaTheme="minorHAnsi" w:hAnsi="Arial" w:cs="Arial"/>
          <w:sz w:val="20"/>
          <w:szCs w:val="20"/>
          <w:lang w:val="ru-RU"/>
        </w:rPr>
        <w:t>Данный документ обобщает лишь часть требований для информации, предоставляемой потенциальным участникам торгов. Участникам торгов предлагается обратиться к Тендерному документу для ознакомления с полным перечнем критериев до подачи заявки. Если имеются какие-либо несоответствия между данным Приглашением к участию в торгах и Тендерным документом, преимущественную силу имеет Тендерный документ.</w:t>
      </w:r>
    </w:p>
    <w:p w14:paraId="1C5A4F59" w14:textId="77777777" w:rsidR="00A326A1" w:rsidRPr="00F8144B" w:rsidRDefault="00A326A1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  <w:lang w:val="ru-RU"/>
        </w:rPr>
      </w:pPr>
    </w:p>
    <w:p w14:paraId="45B9CD59" w14:textId="1E6D425B" w:rsidR="00DE2D47" w:rsidRPr="00F8144B" w:rsidRDefault="00DE2D47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  <w:lang w:val="ru-RU"/>
        </w:rPr>
      </w:pPr>
      <w:r w:rsidRPr="00F8144B">
        <w:rPr>
          <w:rFonts w:ascii="Arial" w:eastAsiaTheme="minorHAnsi" w:hAnsi="Arial" w:cs="Arial"/>
          <w:sz w:val="20"/>
          <w:szCs w:val="20"/>
          <w:lang w:val="ru-RU"/>
        </w:rPr>
        <w:lastRenderedPageBreak/>
        <w:t>5.</w:t>
      </w:r>
      <w:r w:rsidRPr="00F8144B">
        <w:rPr>
          <w:rFonts w:ascii="Arial" w:eastAsiaTheme="minorHAnsi" w:hAnsi="Arial" w:cs="Arial"/>
          <w:sz w:val="20"/>
          <w:szCs w:val="20"/>
          <w:lang w:val="ru-RU"/>
        </w:rPr>
        <w:tab/>
      </w:r>
      <w:r w:rsidR="00F8144B" w:rsidRPr="00F8144B">
        <w:rPr>
          <w:rFonts w:ascii="Arial" w:eastAsiaTheme="minorHAnsi" w:hAnsi="Arial" w:cs="Arial"/>
          <w:sz w:val="20"/>
          <w:szCs w:val="20"/>
          <w:lang w:val="ru-RU"/>
        </w:rPr>
        <w:t xml:space="preserve">Для получения дополнительной информации и ознакомления с тендерной документацией Участникам торгов следует </w:t>
      </w:r>
      <w:r w:rsidR="00F8144B">
        <w:rPr>
          <w:rFonts w:ascii="Arial" w:eastAsiaTheme="minorHAnsi" w:hAnsi="Arial" w:cs="Arial"/>
          <w:sz w:val="20"/>
          <w:szCs w:val="20"/>
          <w:lang w:val="ru-RU"/>
        </w:rPr>
        <w:t xml:space="preserve">обратиться к: </w:t>
      </w:r>
    </w:p>
    <w:p w14:paraId="12481C74" w14:textId="77777777" w:rsidR="00433BD6" w:rsidRPr="00F8144B" w:rsidRDefault="00433BD6" w:rsidP="0006530F">
      <w:pPr>
        <w:pStyle w:val="a4"/>
        <w:spacing w:after="0" w:line="240" w:lineRule="auto"/>
        <w:ind w:left="426"/>
        <w:rPr>
          <w:rFonts w:ascii="Arial" w:hAnsi="Arial" w:cs="Arial"/>
          <w:sz w:val="20"/>
          <w:szCs w:val="20"/>
          <w:lang w:val="ru-RU"/>
        </w:rPr>
      </w:pPr>
    </w:p>
    <w:p w14:paraId="2D05FB41" w14:textId="77777777" w:rsidR="00F8144B" w:rsidRPr="00F8144B" w:rsidRDefault="00F8144B" w:rsidP="00F8144B">
      <w:pPr>
        <w:spacing w:before="60" w:after="60" w:line="240" w:lineRule="auto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F8144B">
        <w:rPr>
          <w:rFonts w:ascii="Arial" w:hAnsi="Arial" w:cs="Arial"/>
          <w:color w:val="000000"/>
          <w:sz w:val="20"/>
          <w:szCs w:val="20"/>
          <w:lang w:val="ru-RU"/>
        </w:rPr>
        <w:t xml:space="preserve">г-ну Нурали Арабзода, </w:t>
      </w:r>
    </w:p>
    <w:p w14:paraId="5984AAE1" w14:textId="77777777" w:rsidR="00F8144B" w:rsidRPr="00F8144B" w:rsidRDefault="00F8144B" w:rsidP="00F8144B">
      <w:pPr>
        <w:spacing w:after="0" w:line="240" w:lineRule="auto"/>
        <w:ind w:left="426"/>
        <w:contextualSpacing/>
        <w:rPr>
          <w:rFonts w:ascii="Arial" w:eastAsiaTheme="minorHAnsi" w:hAnsi="Arial" w:cs="Arial"/>
          <w:sz w:val="20"/>
          <w:szCs w:val="20"/>
          <w:lang w:val="ru-RU"/>
        </w:rPr>
      </w:pPr>
      <w:r w:rsidRPr="00F8144B">
        <w:rPr>
          <w:rFonts w:ascii="Arial" w:eastAsiaTheme="minorHAnsi" w:hAnsi="Arial" w:cs="Arial"/>
          <w:sz w:val="20"/>
          <w:szCs w:val="20"/>
          <w:lang w:val="ru-RU"/>
        </w:rPr>
        <w:t xml:space="preserve">Исполнительный Директор </w:t>
      </w:r>
    </w:p>
    <w:p w14:paraId="519C5167" w14:textId="77777777" w:rsidR="00F8144B" w:rsidRPr="00F8144B" w:rsidRDefault="00F8144B" w:rsidP="00F8144B">
      <w:pPr>
        <w:spacing w:after="0" w:line="240" w:lineRule="auto"/>
        <w:ind w:left="426"/>
        <w:contextualSpacing/>
        <w:rPr>
          <w:rFonts w:ascii="Arial" w:eastAsiaTheme="minorHAnsi" w:hAnsi="Arial" w:cs="Arial"/>
          <w:sz w:val="20"/>
          <w:szCs w:val="20"/>
          <w:lang w:val="ru-RU"/>
        </w:rPr>
      </w:pPr>
      <w:r w:rsidRPr="00F8144B">
        <w:rPr>
          <w:rFonts w:ascii="Arial" w:eastAsiaTheme="minorHAnsi" w:hAnsi="Arial" w:cs="Arial"/>
          <w:sz w:val="20"/>
          <w:szCs w:val="20"/>
          <w:lang w:val="ru-RU"/>
        </w:rPr>
        <w:t xml:space="preserve">Центра Реализации Проектов Реабилитации Дорог </w:t>
      </w:r>
    </w:p>
    <w:p w14:paraId="74EBCA2F" w14:textId="77777777" w:rsidR="00F8144B" w:rsidRPr="00F8144B" w:rsidRDefault="00F8144B" w:rsidP="00F8144B">
      <w:pPr>
        <w:spacing w:after="0" w:line="240" w:lineRule="auto"/>
        <w:ind w:left="426"/>
        <w:contextualSpacing/>
        <w:rPr>
          <w:rFonts w:ascii="Arial" w:eastAsiaTheme="minorHAnsi" w:hAnsi="Arial" w:cs="Arial"/>
          <w:sz w:val="20"/>
          <w:szCs w:val="20"/>
          <w:lang w:val="ru-RU"/>
        </w:rPr>
      </w:pPr>
      <w:r w:rsidRPr="00F8144B">
        <w:rPr>
          <w:rFonts w:ascii="Arial" w:eastAsiaTheme="minorHAnsi" w:hAnsi="Arial" w:cs="Arial"/>
          <w:sz w:val="20"/>
          <w:szCs w:val="20"/>
          <w:lang w:val="ru-RU"/>
        </w:rPr>
        <w:t xml:space="preserve">Министерства Транспорта Республики Таджикистан </w:t>
      </w:r>
    </w:p>
    <w:p w14:paraId="14B87140" w14:textId="77777777" w:rsidR="00F8144B" w:rsidRPr="00F8144B" w:rsidRDefault="00F8144B" w:rsidP="00F8144B">
      <w:pPr>
        <w:spacing w:after="0" w:line="240" w:lineRule="auto"/>
        <w:ind w:left="426"/>
        <w:contextualSpacing/>
        <w:rPr>
          <w:rFonts w:ascii="Arial" w:eastAsiaTheme="minorHAnsi" w:hAnsi="Arial" w:cs="Arial"/>
          <w:sz w:val="20"/>
          <w:szCs w:val="20"/>
          <w:lang w:val="ru-RU"/>
        </w:rPr>
      </w:pPr>
      <w:r w:rsidRPr="00F8144B">
        <w:rPr>
          <w:rFonts w:ascii="Arial" w:eastAsiaTheme="minorHAnsi" w:hAnsi="Arial" w:cs="Arial"/>
          <w:sz w:val="20"/>
          <w:szCs w:val="20"/>
          <w:lang w:val="ru-RU"/>
        </w:rPr>
        <w:t>Улица Айни 14, Кабинет 407</w:t>
      </w:r>
    </w:p>
    <w:p w14:paraId="02DD679D" w14:textId="77777777" w:rsidR="00F8144B" w:rsidRPr="00F8144B" w:rsidRDefault="00F8144B" w:rsidP="00F8144B">
      <w:pPr>
        <w:spacing w:after="0" w:line="240" w:lineRule="auto"/>
        <w:ind w:left="426"/>
        <w:contextualSpacing/>
        <w:rPr>
          <w:rFonts w:ascii="Arial" w:eastAsiaTheme="minorHAnsi" w:hAnsi="Arial" w:cs="Arial"/>
          <w:sz w:val="20"/>
          <w:szCs w:val="20"/>
          <w:lang w:val="ru-RU"/>
        </w:rPr>
      </w:pPr>
      <w:r w:rsidRPr="00F8144B">
        <w:rPr>
          <w:rFonts w:ascii="Arial" w:eastAsiaTheme="minorHAnsi" w:hAnsi="Arial" w:cs="Arial"/>
          <w:sz w:val="20"/>
          <w:szCs w:val="20"/>
          <w:lang w:val="ru-RU"/>
        </w:rPr>
        <w:t>734042 Душанбе, Таджикитсан</w:t>
      </w:r>
    </w:p>
    <w:p w14:paraId="02DCB0D4" w14:textId="7B2B0F89" w:rsidR="00F8144B" w:rsidRPr="00F8144B" w:rsidRDefault="00F8144B" w:rsidP="00F8144B">
      <w:pPr>
        <w:spacing w:after="0" w:line="240" w:lineRule="auto"/>
        <w:ind w:left="426"/>
        <w:contextualSpacing/>
        <w:rPr>
          <w:rFonts w:ascii="Arial" w:eastAsiaTheme="minorHAnsi" w:hAnsi="Arial" w:cs="Arial"/>
          <w:sz w:val="20"/>
          <w:szCs w:val="20"/>
          <w:lang w:val="ru-RU"/>
        </w:rPr>
      </w:pPr>
      <w:r w:rsidRPr="00F8144B">
        <w:rPr>
          <w:rFonts w:ascii="Arial" w:eastAsiaTheme="minorHAnsi" w:hAnsi="Arial" w:cs="Arial"/>
          <w:sz w:val="20"/>
          <w:szCs w:val="20"/>
          <w:lang w:val="ru-RU"/>
        </w:rPr>
        <w:t>Тел/Факс</w:t>
      </w:r>
      <w:r w:rsidRPr="00F8144B">
        <w:rPr>
          <w:rFonts w:ascii="Arial" w:eastAsiaTheme="minorHAnsi" w:hAnsi="Arial" w:cs="Arial"/>
          <w:sz w:val="20"/>
          <w:szCs w:val="20"/>
        </w:rPr>
        <w:t> </w:t>
      </w:r>
      <w:r w:rsidRPr="00F8144B">
        <w:rPr>
          <w:rFonts w:ascii="Arial" w:eastAsiaTheme="minorHAnsi" w:hAnsi="Arial" w:cs="Arial"/>
          <w:sz w:val="20"/>
          <w:szCs w:val="20"/>
          <w:lang w:val="ru-RU"/>
        </w:rPr>
        <w:t>+992 37</w:t>
      </w:r>
      <w:r w:rsidRPr="00F8144B">
        <w:rPr>
          <w:rFonts w:ascii="Arial" w:eastAsiaTheme="minorHAnsi" w:hAnsi="Arial" w:cs="Arial"/>
          <w:sz w:val="20"/>
          <w:szCs w:val="20"/>
        </w:rPr>
        <w:t> </w:t>
      </w:r>
      <w:r w:rsidRPr="00F8144B">
        <w:rPr>
          <w:rFonts w:ascii="Arial" w:eastAsiaTheme="minorHAnsi" w:hAnsi="Arial" w:cs="Arial"/>
          <w:sz w:val="20"/>
          <w:szCs w:val="20"/>
          <w:lang w:val="ru-RU"/>
        </w:rPr>
        <w:t>222</w:t>
      </w:r>
      <w:r w:rsidRPr="00F8144B">
        <w:rPr>
          <w:rFonts w:ascii="Arial" w:eastAsiaTheme="minorHAnsi" w:hAnsi="Arial" w:cs="Arial"/>
          <w:sz w:val="20"/>
          <w:szCs w:val="20"/>
        </w:rPr>
        <w:t> </w:t>
      </w:r>
      <w:r>
        <w:rPr>
          <w:rFonts w:ascii="Arial" w:eastAsiaTheme="minorHAnsi" w:hAnsi="Arial" w:cs="Arial"/>
          <w:sz w:val="20"/>
          <w:szCs w:val="20"/>
          <w:lang w:val="ru-RU"/>
        </w:rPr>
        <w:t>20 76</w:t>
      </w:r>
    </w:p>
    <w:p w14:paraId="677870BC" w14:textId="77777777" w:rsidR="00F8144B" w:rsidRPr="00F8144B" w:rsidRDefault="00F8144B" w:rsidP="00F8144B">
      <w:pPr>
        <w:spacing w:after="0" w:line="240" w:lineRule="auto"/>
        <w:ind w:left="426"/>
        <w:contextualSpacing/>
        <w:rPr>
          <w:rFonts w:ascii="Arial" w:eastAsiaTheme="minorHAnsi" w:hAnsi="Arial" w:cs="Arial"/>
          <w:sz w:val="20"/>
          <w:szCs w:val="20"/>
          <w:lang w:val="ru-RU"/>
        </w:rPr>
      </w:pPr>
      <w:r w:rsidRPr="00F8144B">
        <w:rPr>
          <w:rFonts w:ascii="Arial" w:eastAsiaTheme="minorHAnsi" w:hAnsi="Arial" w:cs="Arial"/>
          <w:sz w:val="20"/>
          <w:szCs w:val="20"/>
        </w:rPr>
        <w:t>e</w:t>
      </w:r>
      <w:r w:rsidRPr="00F8144B">
        <w:rPr>
          <w:rFonts w:ascii="Arial" w:eastAsiaTheme="minorHAnsi" w:hAnsi="Arial" w:cs="Arial"/>
          <w:sz w:val="20"/>
          <w:szCs w:val="20"/>
          <w:lang w:val="ru-RU"/>
        </w:rPr>
        <w:t>-</w:t>
      </w:r>
      <w:r w:rsidRPr="00F8144B">
        <w:rPr>
          <w:rFonts w:ascii="Arial" w:eastAsiaTheme="minorHAnsi" w:hAnsi="Arial" w:cs="Arial"/>
          <w:sz w:val="20"/>
          <w:szCs w:val="20"/>
        </w:rPr>
        <w:t>mail</w:t>
      </w:r>
      <w:r w:rsidRPr="00F8144B">
        <w:rPr>
          <w:rFonts w:ascii="Arial" w:eastAsiaTheme="minorHAnsi" w:hAnsi="Arial" w:cs="Arial"/>
          <w:sz w:val="20"/>
          <w:szCs w:val="20"/>
          <w:lang w:val="ru-RU"/>
        </w:rPr>
        <w:t xml:space="preserve">: </w:t>
      </w:r>
      <w:hyperlink r:id="rId7" w:history="1">
        <w:r w:rsidRPr="00F8144B">
          <w:rPr>
            <w:rFonts w:ascii="Arial" w:eastAsiaTheme="minorHAnsi" w:hAnsi="Arial" w:cs="Arial"/>
            <w:color w:val="0000FF"/>
            <w:sz w:val="20"/>
            <w:szCs w:val="20"/>
            <w:u w:val="single"/>
          </w:rPr>
          <w:t>piurr</w:t>
        </w:r>
        <w:r w:rsidRPr="00F8144B">
          <w:rPr>
            <w:rFonts w:ascii="Arial" w:eastAsiaTheme="minorHAnsi" w:hAnsi="Arial" w:cs="Arial"/>
            <w:color w:val="0000FF"/>
            <w:sz w:val="20"/>
            <w:szCs w:val="20"/>
            <w:u w:val="single"/>
            <w:lang w:val="ru-RU"/>
          </w:rPr>
          <w:t>@</w:t>
        </w:r>
        <w:r w:rsidRPr="00F8144B">
          <w:rPr>
            <w:rFonts w:ascii="Arial" w:eastAsiaTheme="minorHAnsi" w:hAnsi="Arial" w:cs="Arial"/>
            <w:color w:val="0000FF"/>
            <w:sz w:val="20"/>
            <w:szCs w:val="20"/>
            <w:u w:val="single"/>
          </w:rPr>
          <w:t>bk</w:t>
        </w:r>
        <w:r w:rsidRPr="00F8144B">
          <w:rPr>
            <w:rFonts w:ascii="Arial" w:eastAsiaTheme="minorHAnsi" w:hAnsi="Arial" w:cs="Arial"/>
            <w:color w:val="0000FF"/>
            <w:sz w:val="20"/>
            <w:szCs w:val="20"/>
            <w:u w:val="single"/>
            <w:lang w:val="ru-RU"/>
          </w:rPr>
          <w:t>.</w:t>
        </w:r>
        <w:r w:rsidRPr="00F8144B">
          <w:rPr>
            <w:rFonts w:ascii="Arial" w:eastAsiaTheme="minorHAnsi" w:hAnsi="Arial" w:cs="Arial"/>
            <w:color w:val="0000FF"/>
            <w:sz w:val="20"/>
            <w:szCs w:val="20"/>
            <w:u w:val="single"/>
          </w:rPr>
          <w:t>ru</w:t>
        </w:r>
      </w:hyperlink>
      <w:r w:rsidRPr="00F8144B">
        <w:rPr>
          <w:rFonts w:ascii="Arial" w:eastAsiaTheme="minorHAnsi" w:hAnsi="Arial" w:cs="Arial"/>
          <w:sz w:val="20"/>
          <w:szCs w:val="20"/>
          <w:lang w:val="ru-RU"/>
        </w:rPr>
        <w:t xml:space="preserve"> </w:t>
      </w:r>
    </w:p>
    <w:p w14:paraId="1289C439" w14:textId="77777777" w:rsidR="00F8144B" w:rsidRPr="00F8144B" w:rsidRDefault="00F8144B" w:rsidP="00F8144B">
      <w:pPr>
        <w:spacing w:after="0"/>
        <w:rPr>
          <w:rFonts w:ascii="Arial" w:eastAsiaTheme="minorHAnsi" w:hAnsi="Arial" w:cs="Arial"/>
          <w:sz w:val="20"/>
          <w:szCs w:val="20"/>
          <w:lang w:val="ru-RU"/>
        </w:rPr>
      </w:pPr>
    </w:p>
    <w:p w14:paraId="2F264DD3" w14:textId="77777777" w:rsidR="00DE2D47" w:rsidRPr="00F8144B" w:rsidRDefault="00DE2D47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  <w:lang w:val="ru-RU"/>
        </w:rPr>
      </w:pPr>
    </w:p>
    <w:p w14:paraId="6B845C6F" w14:textId="257DE4A6" w:rsidR="00DE2D47" w:rsidRPr="00F8144B" w:rsidRDefault="00DE2D47" w:rsidP="00F8144B">
      <w:pPr>
        <w:ind w:left="720" w:hanging="630"/>
        <w:jc w:val="both"/>
        <w:rPr>
          <w:rFonts w:ascii="Arial" w:hAnsi="Arial" w:cs="Arial"/>
          <w:color w:val="000000"/>
          <w:sz w:val="20"/>
          <w:szCs w:val="20"/>
          <w:lang w:val="ru-RU"/>
        </w:rPr>
      </w:pPr>
      <w:r w:rsidRPr="00F8144B">
        <w:rPr>
          <w:rFonts w:ascii="Arial" w:eastAsiaTheme="minorHAnsi" w:hAnsi="Arial" w:cs="Arial"/>
          <w:sz w:val="20"/>
          <w:szCs w:val="20"/>
          <w:lang w:val="ru-RU"/>
        </w:rPr>
        <w:t>6.</w:t>
      </w:r>
      <w:r w:rsidRPr="00F8144B">
        <w:rPr>
          <w:rFonts w:ascii="Arial" w:eastAsiaTheme="minorHAnsi" w:hAnsi="Arial" w:cs="Arial"/>
          <w:sz w:val="20"/>
          <w:szCs w:val="20"/>
          <w:lang w:val="ru-RU"/>
        </w:rPr>
        <w:tab/>
      </w:r>
      <w:r w:rsidR="00F8144B" w:rsidRPr="00F8144B">
        <w:rPr>
          <w:rFonts w:ascii="Arial" w:eastAsiaTheme="minorHAnsi" w:hAnsi="Arial" w:cs="Arial"/>
          <w:sz w:val="20"/>
          <w:szCs w:val="20"/>
          <w:lang w:val="ru-RU"/>
        </w:rPr>
        <w:t>Для получения тендерной</w:t>
      </w:r>
      <w:r w:rsidR="00F8144B" w:rsidRPr="00F8144B">
        <w:rPr>
          <w:rFonts w:ascii="Arial" w:hAnsi="Arial" w:cs="Arial"/>
          <w:color w:val="000000"/>
          <w:sz w:val="20"/>
          <w:szCs w:val="20"/>
          <w:lang w:val="ru-RU"/>
        </w:rPr>
        <w:t xml:space="preserve"> документации на английском языке правомочные участники тендера должны:</w:t>
      </w:r>
    </w:p>
    <w:p w14:paraId="68B36DF9" w14:textId="77777777" w:rsidR="00433BD6" w:rsidRPr="00F8144B" w:rsidRDefault="00433BD6" w:rsidP="00433BD6">
      <w:pPr>
        <w:pStyle w:val="a4"/>
        <w:spacing w:after="0" w:line="240" w:lineRule="auto"/>
        <w:ind w:left="709"/>
        <w:jc w:val="both"/>
        <w:rPr>
          <w:rFonts w:ascii="Arial" w:eastAsiaTheme="minorHAnsi" w:hAnsi="Arial" w:cs="Arial"/>
          <w:sz w:val="20"/>
          <w:szCs w:val="20"/>
          <w:lang w:val="ru-RU"/>
        </w:rPr>
      </w:pPr>
    </w:p>
    <w:p w14:paraId="4FDB04C9" w14:textId="1AC5F3C4" w:rsidR="00DE2D47" w:rsidRPr="00F8144B" w:rsidRDefault="00F8144B" w:rsidP="00F8144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Arial" w:eastAsiaTheme="minorHAnsi" w:hAnsi="Arial" w:cs="Arial"/>
          <w:sz w:val="20"/>
          <w:szCs w:val="20"/>
          <w:lang w:val="ru-RU"/>
        </w:rPr>
      </w:pPr>
      <w:r w:rsidRPr="00F8144B">
        <w:rPr>
          <w:lang w:val="ru-RU"/>
        </w:rPr>
        <w:t xml:space="preserve"> </w:t>
      </w:r>
      <w:r w:rsidRPr="00F8144B">
        <w:rPr>
          <w:rFonts w:ascii="Arial" w:hAnsi="Arial" w:cs="Arial"/>
          <w:sz w:val="20"/>
          <w:szCs w:val="20"/>
          <w:lang w:val="ru-RU"/>
        </w:rPr>
        <w:t xml:space="preserve">написать по адресу, указанному выше, с просьбой представить </w:t>
      </w:r>
      <w:r>
        <w:rPr>
          <w:rFonts w:ascii="Arial" w:hAnsi="Arial" w:cs="Arial"/>
          <w:sz w:val="20"/>
          <w:szCs w:val="20"/>
          <w:lang w:val="ru-RU"/>
        </w:rPr>
        <w:t xml:space="preserve">Тендерную документацию </w:t>
      </w:r>
      <w:r w:rsidRPr="00F8144B">
        <w:rPr>
          <w:rFonts w:ascii="Arial" w:hAnsi="Arial" w:cs="Arial"/>
          <w:sz w:val="20"/>
          <w:szCs w:val="20"/>
          <w:lang w:val="ru-RU"/>
        </w:rPr>
        <w:t xml:space="preserve">для </w:t>
      </w:r>
      <w:r w:rsidRPr="00F8144B">
        <w:rPr>
          <w:rFonts w:ascii="Arial" w:hAnsi="Arial" w:cs="Arial"/>
          <w:sz w:val="20"/>
          <w:szCs w:val="20"/>
        </w:rPr>
        <w:t>NCB</w:t>
      </w:r>
      <w:r w:rsidRPr="00F8144B">
        <w:rPr>
          <w:rFonts w:ascii="Arial" w:hAnsi="Arial" w:cs="Arial"/>
          <w:sz w:val="20"/>
          <w:szCs w:val="20"/>
          <w:lang w:val="ru-RU"/>
        </w:rPr>
        <w:t>/</w:t>
      </w:r>
      <w:r w:rsidRPr="00F8144B">
        <w:rPr>
          <w:rFonts w:ascii="Arial" w:hAnsi="Arial" w:cs="Arial"/>
          <w:sz w:val="20"/>
          <w:szCs w:val="20"/>
        </w:rPr>
        <w:t>CP</w:t>
      </w:r>
      <w:r w:rsidRPr="00F8144B">
        <w:rPr>
          <w:rFonts w:ascii="Arial" w:hAnsi="Arial" w:cs="Arial"/>
          <w:sz w:val="20"/>
          <w:szCs w:val="20"/>
          <w:lang w:val="ru-RU"/>
        </w:rPr>
        <w:t>-06/2021: Улучшения безопасности доро</w:t>
      </w:r>
      <w:r w:rsidR="0012674A">
        <w:rPr>
          <w:rFonts w:ascii="Arial" w:hAnsi="Arial" w:cs="Arial"/>
          <w:sz w:val="20"/>
          <w:szCs w:val="20"/>
          <w:lang w:val="ru-RU"/>
        </w:rPr>
        <w:t>жного движения в Душанбе-Вахдат</w:t>
      </w:r>
      <w:r w:rsidRPr="00F8144B">
        <w:rPr>
          <w:rFonts w:ascii="Arial" w:hAnsi="Arial" w:cs="Arial"/>
          <w:sz w:val="20"/>
          <w:szCs w:val="20"/>
          <w:lang w:val="ru-RU"/>
        </w:rPr>
        <w:t>.</w:t>
      </w:r>
    </w:p>
    <w:p w14:paraId="32DDFF23" w14:textId="77777777" w:rsidR="0006530F" w:rsidRPr="00F8144B" w:rsidRDefault="0006530F" w:rsidP="0006530F">
      <w:pPr>
        <w:pStyle w:val="a4"/>
        <w:spacing w:after="0" w:line="240" w:lineRule="auto"/>
        <w:ind w:left="709"/>
        <w:jc w:val="both"/>
        <w:rPr>
          <w:rFonts w:ascii="Arial" w:eastAsiaTheme="minorHAnsi" w:hAnsi="Arial" w:cs="Arial"/>
          <w:sz w:val="20"/>
          <w:szCs w:val="20"/>
          <w:lang w:val="ru-RU"/>
        </w:rPr>
      </w:pPr>
    </w:p>
    <w:p w14:paraId="58D2583C" w14:textId="24743797" w:rsidR="0006530F" w:rsidRPr="00F8144B" w:rsidRDefault="00F8144B" w:rsidP="00F8144B">
      <w:pPr>
        <w:pStyle w:val="a4"/>
        <w:numPr>
          <w:ilvl w:val="0"/>
          <w:numId w:val="4"/>
        </w:numPr>
        <w:rPr>
          <w:rFonts w:ascii="Arial" w:hAnsi="Arial" w:cs="Arial"/>
          <w:sz w:val="20"/>
          <w:szCs w:val="20"/>
          <w:lang w:val="ru-RU"/>
        </w:rPr>
      </w:pPr>
      <w:r w:rsidRPr="00F8144B">
        <w:rPr>
          <w:lang w:val="ru-RU"/>
        </w:rPr>
        <w:t xml:space="preserve"> </w:t>
      </w:r>
      <w:r w:rsidRPr="00F8144B">
        <w:rPr>
          <w:rFonts w:ascii="Arial" w:hAnsi="Arial" w:cs="Arial"/>
          <w:sz w:val="20"/>
          <w:szCs w:val="20"/>
          <w:lang w:val="ru-RU"/>
        </w:rPr>
        <w:t>оплатить невозмещаемый платеж в размере 250 долларов США (</w:t>
      </w:r>
      <w:r w:rsidR="00552399">
        <w:rPr>
          <w:rFonts w:ascii="Arial" w:hAnsi="Arial" w:cs="Arial"/>
          <w:sz w:val="20"/>
          <w:szCs w:val="20"/>
          <w:lang w:val="ru-RU"/>
        </w:rPr>
        <w:t>двести</w:t>
      </w:r>
      <w:r w:rsidRPr="00F8144B">
        <w:rPr>
          <w:rFonts w:ascii="Arial" w:hAnsi="Arial" w:cs="Arial"/>
          <w:sz w:val="20"/>
          <w:szCs w:val="20"/>
          <w:lang w:val="ru-RU"/>
        </w:rPr>
        <w:t xml:space="preserve"> пять</w:t>
      </w:r>
      <w:r w:rsidR="00552399">
        <w:rPr>
          <w:rFonts w:ascii="Arial" w:hAnsi="Arial" w:cs="Arial"/>
          <w:sz w:val="20"/>
          <w:szCs w:val="20"/>
          <w:lang w:val="ru-RU"/>
        </w:rPr>
        <w:t xml:space="preserve">десят </w:t>
      </w:r>
      <w:r w:rsidRPr="00F8144B">
        <w:rPr>
          <w:rFonts w:ascii="Arial" w:hAnsi="Arial" w:cs="Arial"/>
          <w:sz w:val="20"/>
          <w:szCs w:val="20"/>
          <w:lang w:val="ru-RU"/>
        </w:rPr>
        <w:t>долларов США) посредством банковского перевода на следующий счет:</w:t>
      </w:r>
    </w:p>
    <w:p w14:paraId="62E37471" w14:textId="77777777" w:rsidR="00E804BD" w:rsidRPr="00F8144B" w:rsidRDefault="00E804BD" w:rsidP="00A91629">
      <w:pPr>
        <w:pStyle w:val="a4"/>
        <w:ind w:left="709"/>
        <w:rPr>
          <w:rFonts w:ascii="Arial" w:hAnsi="Arial" w:cs="Arial"/>
          <w:sz w:val="20"/>
          <w:szCs w:val="20"/>
          <w:lang w:val="ru-RU"/>
        </w:rPr>
      </w:pPr>
    </w:p>
    <w:p w14:paraId="0B9EED45" w14:textId="77777777" w:rsidR="0012674A" w:rsidRPr="0012674A" w:rsidRDefault="0012674A" w:rsidP="0012674A">
      <w:pPr>
        <w:ind w:left="810"/>
        <w:contextualSpacing/>
        <w:rPr>
          <w:rFonts w:ascii="Arial" w:eastAsiaTheme="minorHAnsi" w:hAnsi="Arial" w:cs="Arial"/>
          <w:sz w:val="20"/>
          <w:szCs w:val="20"/>
          <w:lang w:val="ru-RU"/>
        </w:rPr>
      </w:pPr>
      <w:r w:rsidRPr="0012674A">
        <w:rPr>
          <w:rFonts w:ascii="Arial" w:eastAsiaTheme="minorHAnsi" w:hAnsi="Arial" w:cs="Arial"/>
          <w:sz w:val="20"/>
          <w:szCs w:val="20"/>
          <w:lang w:val="ru-RU"/>
        </w:rPr>
        <w:t xml:space="preserve">Центр Реализации Проектов Реабилитации Дорог </w:t>
      </w:r>
    </w:p>
    <w:p w14:paraId="6B0135D3" w14:textId="77777777" w:rsidR="0012674A" w:rsidRPr="0012674A" w:rsidRDefault="0012674A" w:rsidP="0012674A">
      <w:pPr>
        <w:ind w:left="810"/>
        <w:contextualSpacing/>
        <w:rPr>
          <w:rFonts w:ascii="Arial" w:eastAsiaTheme="minorHAnsi" w:hAnsi="Arial" w:cs="Arial"/>
          <w:sz w:val="20"/>
          <w:szCs w:val="20"/>
          <w:lang w:val="ru-RU"/>
        </w:rPr>
      </w:pPr>
      <w:r w:rsidRPr="0012674A">
        <w:rPr>
          <w:rFonts w:ascii="Arial" w:eastAsiaTheme="minorHAnsi" w:hAnsi="Arial" w:cs="Arial"/>
          <w:sz w:val="20"/>
          <w:szCs w:val="20"/>
        </w:rPr>
        <w:t>SSB</w:t>
      </w:r>
      <w:r w:rsidRPr="0012674A">
        <w:rPr>
          <w:rFonts w:ascii="Arial" w:eastAsiaTheme="minorHAnsi" w:hAnsi="Arial" w:cs="Arial"/>
          <w:sz w:val="20"/>
          <w:szCs w:val="20"/>
          <w:lang w:val="ru-RU"/>
        </w:rPr>
        <w:t xml:space="preserve"> </w:t>
      </w:r>
      <w:r w:rsidRPr="0012674A">
        <w:rPr>
          <w:rFonts w:ascii="Arial" w:eastAsiaTheme="minorHAnsi" w:hAnsi="Arial" w:cs="Arial"/>
          <w:sz w:val="20"/>
          <w:szCs w:val="20"/>
        </w:rPr>
        <w:t>RT</w:t>
      </w:r>
      <w:r w:rsidRPr="0012674A">
        <w:rPr>
          <w:rFonts w:ascii="Arial" w:eastAsiaTheme="minorHAnsi" w:hAnsi="Arial" w:cs="Arial"/>
          <w:sz w:val="20"/>
          <w:szCs w:val="20"/>
          <w:lang w:val="ru-RU"/>
        </w:rPr>
        <w:t xml:space="preserve"> “Амонатбанк”, Душанбе, Таджикистан</w:t>
      </w:r>
    </w:p>
    <w:p w14:paraId="287ABD9D" w14:textId="77777777" w:rsidR="0012674A" w:rsidRPr="0012674A" w:rsidRDefault="0012674A" w:rsidP="0012674A">
      <w:pPr>
        <w:ind w:left="810"/>
        <w:contextualSpacing/>
        <w:rPr>
          <w:rFonts w:ascii="Arial" w:eastAsiaTheme="minorHAnsi" w:hAnsi="Arial" w:cs="Arial"/>
          <w:sz w:val="20"/>
          <w:szCs w:val="20"/>
          <w:lang w:val="ru-RU"/>
        </w:rPr>
      </w:pPr>
      <w:r w:rsidRPr="0012674A">
        <w:rPr>
          <w:rFonts w:ascii="Arial" w:eastAsiaTheme="minorHAnsi" w:hAnsi="Arial" w:cs="Arial"/>
          <w:sz w:val="20"/>
          <w:szCs w:val="20"/>
        </w:rPr>
        <w:t>INN</w:t>
      </w:r>
      <w:r w:rsidRPr="0012674A">
        <w:rPr>
          <w:rFonts w:ascii="Arial" w:eastAsiaTheme="minorHAnsi" w:hAnsi="Arial" w:cs="Arial"/>
          <w:sz w:val="20"/>
          <w:szCs w:val="20"/>
          <w:lang w:val="ru-RU"/>
        </w:rPr>
        <w:t>: 010013762</w:t>
      </w:r>
    </w:p>
    <w:p w14:paraId="07C9017C" w14:textId="77777777" w:rsidR="0012674A" w:rsidRPr="0012674A" w:rsidRDefault="0012674A" w:rsidP="0012674A">
      <w:pPr>
        <w:ind w:left="810"/>
        <w:contextualSpacing/>
        <w:rPr>
          <w:rFonts w:ascii="Arial" w:eastAsiaTheme="minorHAnsi" w:hAnsi="Arial" w:cs="Arial"/>
          <w:sz w:val="20"/>
          <w:szCs w:val="20"/>
          <w:lang w:val="ru-RU"/>
        </w:rPr>
      </w:pPr>
      <w:r w:rsidRPr="0012674A">
        <w:rPr>
          <w:rFonts w:ascii="Arial" w:eastAsiaTheme="minorHAnsi" w:hAnsi="Arial" w:cs="Arial"/>
          <w:sz w:val="20"/>
          <w:szCs w:val="20"/>
        </w:rPr>
        <w:t>MFO</w:t>
      </w:r>
      <w:r w:rsidRPr="0012674A">
        <w:rPr>
          <w:rFonts w:ascii="Arial" w:eastAsiaTheme="minorHAnsi" w:hAnsi="Arial" w:cs="Arial"/>
          <w:sz w:val="20"/>
          <w:szCs w:val="20"/>
          <w:lang w:val="ru-RU"/>
        </w:rPr>
        <w:t>: 350101626</w:t>
      </w:r>
    </w:p>
    <w:p w14:paraId="454AB688" w14:textId="77777777" w:rsidR="0012674A" w:rsidRPr="0012674A" w:rsidRDefault="0012674A" w:rsidP="0012674A">
      <w:pPr>
        <w:ind w:left="810"/>
        <w:contextualSpacing/>
        <w:rPr>
          <w:rFonts w:ascii="Arial" w:eastAsiaTheme="minorHAnsi" w:hAnsi="Arial" w:cs="Arial"/>
          <w:sz w:val="20"/>
          <w:szCs w:val="20"/>
          <w:lang w:val="ru-RU"/>
        </w:rPr>
      </w:pPr>
      <w:r w:rsidRPr="0012674A">
        <w:rPr>
          <w:rFonts w:ascii="Arial" w:eastAsiaTheme="minorHAnsi" w:hAnsi="Arial" w:cs="Arial"/>
          <w:sz w:val="20"/>
          <w:szCs w:val="20"/>
          <w:lang w:val="ru-RU"/>
        </w:rPr>
        <w:t>Корреспондентский счет: 20 402 972 316 264</w:t>
      </w:r>
    </w:p>
    <w:p w14:paraId="5E4959FE" w14:textId="7F3925C1" w:rsidR="0012674A" w:rsidRPr="00AA45EB" w:rsidRDefault="0012674A" w:rsidP="0012674A">
      <w:pPr>
        <w:ind w:left="810"/>
        <w:contextualSpacing/>
        <w:rPr>
          <w:rFonts w:ascii="Arial" w:eastAsiaTheme="minorHAnsi" w:hAnsi="Arial" w:cs="Arial"/>
          <w:sz w:val="20"/>
          <w:szCs w:val="20"/>
          <w:lang w:val="ru-RU"/>
        </w:rPr>
      </w:pPr>
      <w:r w:rsidRPr="0012674A">
        <w:rPr>
          <w:rFonts w:ascii="Arial" w:eastAsiaTheme="minorHAnsi" w:hAnsi="Arial" w:cs="Arial"/>
          <w:sz w:val="20"/>
          <w:szCs w:val="20"/>
          <w:lang w:val="ru-RU"/>
        </w:rPr>
        <w:t xml:space="preserve">Счет в долларах США: </w:t>
      </w:r>
      <w:r w:rsidR="00AA45EB" w:rsidRPr="00AA45EB">
        <w:rPr>
          <w:rFonts w:ascii="Arial" w:eastAsiaTheme="minorHAnsi" w:hAnsi="Arial" w:cs="Arial"/>
          <w:sz w:val="20"/>
          <w:szCs w:val="20"/>
          <w:lang w:val="ru-RU"/>
        </w:rPr>
        <w:t>20206840200534101000</w:t>
      </w:r>
    </w:p>
    <w:p w14:paraId="3F0E5644" w14:textId="7CE95564" w:rsidR="0012674A" w:rsidRPr="006714BE" w:rsidRDefault="0012674A" w:rsidP="0012674A">
      <w:pPr>
        <w:ind w:left="810"/>
        <w:contextualSpacing/>
        <w:rPr>
          <w:rFonts w:ascii="Arial" w:eastAsiaTheme="minorHAnsi" w:hAnsi="Arial" w:cs="Arial"/>
          <w:sz w:val="20"/>
          <w:szCs w:val="20"/>
          <w:lang w:val="ru-RU"/>
        </w:rPr>
      </w:pPr>
      <w:r w:rsidRPr="0012674A">
        <w:rPr>
          <w:rFonts w:ascii="Arial" w:eastAsiaTheme="minorHAnsi" w:hAnsi="Arial" w:cs="Arial"/>
          <w:sz w:val="20"/>
          <w:szCs w:val="20"/>
          <w:lang w:val="ru-RU"/>
        </w:rPr>
        <w:t>Счет</w:t>
      </w:r>
      <w:r w:rsidRPr="000A4A46">
        <w:rPr>
          <w:rFonts w:ascii="Arial" w:eastAsiaTheme="minorHAnsi" w:hAnsi="Arial" w:cs="Arial"/>
          <w:sz w:val="20"/>
          <w:szCs w:val="20"/>
          <w:lang w:val="ru-RU"/>
        </w:rPr>
        <w:t xml:space="preserve"> </w:t>
      </w:r>
      <w:r w:rsidRPr="0012674A">
        <w:rPr>
          <w:rFonts w:ascii="Arial" w:eastAsiaTheme="minorHAnsi" w:hAnsi="Arial" w:cs="Arial"/>
          <w:sz w:val="20"/>
          <w:szCs w:val="20"/>
          <w:lang w:val="ru-RU"/>
        </w:rPr>
        <w:t>в</w:t>
      </w:r>
      <w:r w:rsidRPr="000A4A46">
        <w:rPr>
          <w:rFonts w:ascii="Arial" w:eastAsiaTheme="minorHAnsi" w:hAnsi="Arial" w:cs="Arial"/>
          <w:sz w:val="20"/>
          <w:szCs w:val="20"/>
          <w:lang w:val="ru-RU"/>
        </w:rPr>
        <w:t xml:space="preserve"> </w:t>
      </w:r>
      <w:r w:rsidRPr="0012674A">
        <w:rPr>
          <w:rFonts w:ascii="Arial" w:eastAsiaTheme="minorHAnsi" w:hAnsi="Arial" w:cs="Arial"/>
          <w:sz w:val="20"/>
          <w:szCs w:val="20"/>
          <w:lang w:val="ru-RU"/>
        </w:rPr>
        <w:t>Сомони</w:t>
      </w:r>
      <w:r w:rsidR="00AA45EB" w:rsidRPr="00AA45EB">
        <w:rPr>
          <w:rFonts w:ascii="Arial" w:eastAsiaTheme="minorHAnsi" w:hAnsi="Arial" w:cs="Arial"/>
          <w:sz w:val="20"/>
          <w:szCs w:val="20"/>
          <w:lang w:val="ru-RU"/>
        </w:rPr>
        <w:t>:</w:t>
      </w:r>
      <w:r w:rsidRPr="000A4A46">
        <w:rPr>
          <w:rFonts w:ascii="Arial" w:eastAsiaTheme="minorHAnsi" w:hAnsi="Arial" w:cs="Arial"/>
          <w:sz w:val="20"/>
          <w:szCs w:val="20"/>
          <w:lang w:val="ru-RU"/>
        </w:rPr>
        <w:t xml:space="preserve"> </w:t>
      </w:r>
      <w:r w:rsidR="00AA45EB" w:rsidRPr="006714BE">
        <w:rPr>
          <w:rFonts w:ascii="Arial" w:eastAsiaTheme="minorHAnsi" w:hAnsi="Arial" w:cs="Arial"/>
          <w:sz w:val="20"/>
          <w:szCs w:val="20"/>
          <w:lang w:val="ru-RU"/>
        </w:rPr>
        <w:t>20202972301431101000</w:t>
      </w:r>
    </w:p>
    <w:p w14:paraId="681F7BF7" w14:textId="77777777" w:rsidR="0006530F" w:rsidRPr="000A4A46" w:rsidRDefault="0006530F" w:rsidP="00433BD6">
      <w:pPr>
        <w:pStyle w:val="a4"/>
        <w:ind w:left="709"/>
        <w:rPr>
          <w:rFonts w:ascii="Arial" w:hAnsi="Arial" w:cs="Arial"/>
          <w:sz w:val="20"/>
          <w:szCs w:val="20"/>
          <w:lang w:val="ru-RU"/>
        </w:rPr>
      </w:pPr>
    </w:p>
    <w:p w14:paraId="1AE39856" w14:textId="07074D7D" w:rsidR="0006530F" w:rsidRPr="0012674A" w:rsidRDefault="0012674A" w:rsidP="00433BD6">
      <w:pPr>
        <w:pStyle w:val="a4"/>
        <w:spacing w:after="0" w:line="240" w:lineRule="auto"/>
        <w:ind w:left="709"/>
        <w:rPr>
          <w:rFonts w:ascii="Arial" w:hAnsi="Arial" w:cs="Arial"/>
          <w:sz w:val="20"/>
          <w:szCs w:val="20"/>
          <w:lang w:val="ru-RU"/>
        </w:rPr>
      </w:pPr>
      <w:r w:rsidRPr="0012674A">
        <w:rPr>
          <w:lang w:val="ru-RU"/>
        </w:rPr>
        <w:t xml:space="preserve"> </w:t>
      </w:r>
      <w:r w:rsidRPr="0012674A">
        <w:rPr>
          <w:rFonts w:ascii="Arial" w:hAnsi="Arial" w:cs="Arial"/>
          <w:sz w:val="20"/>
          <w:szCs w:val="20"/>
          <w:lang w:val="ru-RU"/>
        </w:rPr>
        <w:t>Если требуется курьерская услуга, то за доставку внутри страны взимается дополнительная</w:t>
      </w:r>
      <w:r>
        <w:rPr>
          <w:rFonts w:ascii="Arial" w:hAnsi="Arial" w:cs="Arial"/>
          <w:sz w:val="20"/>
          <w:szCs w:val="20"/>
          <w:lang w:val="ru-RU"/>
        </w:rPr>
        <w:t xml:space="preserve"> плата в размере до 400 сомони. </w:t>
      </w:r>
      <w:r w:rsidRPr="0012674A">
        <w:rPr>
          <w:rFonts w:ascii="Arial" w:hAnsi="Arial" w:cs="Arial"/>
          <w:sz w:val="20"/>
          <w:szCs w:val="20"/>
          <w:lang w:val="ru-RU"/>
        </w:rPr>
        <w:t xml:space="preserve">Заказчик оперативно отправит документы курьерской службой. За потерю или несвоевременную доставку </w:t>
      </w:r>
      <w:r>
        <w:rPr>
          <w:rFonts w:ascii="Arial" w:hAnsi="Arial" w:cs="Arial"/>
          <w:sz w:val="20"/>
          <w:szCs w:val="20"/>
          <w:lang w:val="ru-RU"/>
        </w:rPr>
        <w:t xml:space="preserve">Заказчик </w:t>
      </w:r>
      <w:r w:rsidRPr="0012674A">
        <w:rPr>
          <w:rFonts w:ascii="Arial" w:hAnsi="Arial" w:cs="Arial"/>
          <w:sz w:val="20"/>
          <w:szCs w:val="20"/>
          <w:lang w:val="ru-RU"/>
        </w:rPr>
        <w:t>ответственность не несёт.</w:t>
      </w:r>
    </w:p>
    <w:p w14:paraId="3C86B9F4" w14:textId="77777777" w:rsidR="00DE2D47" w:rsidRPr="0012674A" w:rsidRDefault="00DE2D47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  <w:lang w:val="ru-RU"/>
        </w:rPr>
      </w:pPr>
    </w:p>
    <w:p w14:paraId="1798ABC5" w14:textId="13E790B6" w:rsidR="00DE2D47" w:rsidRPr="0012674A" w:rsidRDefault="00DE2D47" w:rsidP="0012674A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  <w:lang w:val="ru-RU"/>
        </w:rPr>
      </w:pPr>
      <w:r w:rsidRPr="0012674A">
        <w:rPr>
          <w:rFonts w:ascii="Arial" w:eastAsiaTheme="minorHAnsi" w:hAnsi="Arial" w:cs="Arial"/>
          <w:sz w:val="20"/>
          <w:szCs w:val="20"/>
          <w:lang w:val="ru-RU"/>
        </w:rPr>
        <w:t>7.</w:t>
      </w:r>
      <w:r w:rsidRPr="0012674A">
        <w:rPr>
          <w:rFonts w:ascii="Arial" w:eastAsiaTheme="minorHAnsi" w:hAnsi="Arial" w:cs="Arial"/>
          <w:sz w:val="20"/>
          <w:szCs w:val="20"/>
          <w:lang w:val="ru-RU"/>
        </w:rPr>
        <w:tab/>
      </w:r>
      <w:r w:rsidR="0012674A">
        <w:rPr>
          <w:rFonts w:ascii="Arial" w:hAnsi="Arial" w:cs="Arial"/>
          <w:sz w:val="20"/>
          <w:szCs w:val="20"/>
          <w:lang w:val="ru-RU"/>
        </w:rPr>
        <w:t>Тендерные</w:t>
      </w:r>
      <w:r w:rsidR="0012674A" w:rsidRPr="00B8047A">
        <w:rPr>
          <w:rFonts w:ascii="Arial" w:hAnsi="Arial" w:cs="Arial"/>
          <w:sz w:val="20"/>
          <w:szCs w:val="20"/>
          <w:lang w:val="ru-RU"/>
        </w:rPr>
        <w:t xml:space="preserve"> предложения должны быть доставлены</w:t>
      </w:r>
    </w:p>
    <w:p w14:paraId="6F84F9A8" w14:textId="77777777" w:rsidR="00433BD6" w:rsidRPr="0012674A" w:rsidRDefault="00433BD6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  <w:lang w:val="ru-RU"/>
        </w:rPr>
      </w:pPr>
    </w:p>
    <w:p w14:paraId="1942110C" w14:textId="16723445" w:rsidR="0006530F" w:rsidRDefault="0012674A" w:rsidP="0006530F">
      <w:pPr>
        <w:pStyle w:val="a4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ru-RU"/>
        </w:rPr>
        <w:t>По указанному ниже адресу</w:t>
      </w:r>
      <w:r w:rsidR="0006530F" w:rsidRPr="0085338E">
        <w:rPr>
          <w:rFonts w:ascii="Arial" w:hAnsi="Arial" w:cs="Arial"/>
          <w:sz w:val="20"/>
          <w:szCs w:val="20"/>
        </w:rPr>
        <w:t>:</w:t>
      </w:r>
    </w:p>
    <w:p w14:paraId="6177F6BF" w14:textId="40F31E7C" w:rsidR="0006530F" w:rsidRPr="00644C8B" w:rsidRDefault="00644C8B" w:rsidP="0006530F">
      <w:pPr>
        <w:pStyle w:val="a4"/>
        <w:spacing w:after="0" w:line="240" w:lineRule="auto"/>
        <w:ind w:left="811"/>
        <w:rPr>
          <w:rFonts w:ascii="Arial" w:hAnsi="Arial" w:cs="Arial"/>
          <w:sz w:val="20"/>
          <w:szCs w:val="20"/>
          <w:lang w:val="ru-RU"/>
        </w:rPr>
      </w:pPr>
      <w:r w:rsidRPr="00644C8B">
        <w:rPr>
          <w:rFonts w:ascii="Arial" w:hAnsi="Arial" w:cs="Arial"/>
          <w:sz w:val="20"/>
          <w:szCs w:val="20"/>
          <w:lang w:val="ru-RU"/>
        </w:rPr>
        <w:t>Государственный комитет по инвестициям и управлению государственным имуществом Республики Таджикистан</w:t>
      </w:r>
    </w:p>
    <w:p w14:paraId="5241F592" w14:textId="66B8C684" w:rsidR="0006530F" w:rsidRPr="000A4A46" w:rsidRDefault="007A374B" w:rsidP="0006530F">
      <w:pPr>
        <w:pStyle w:val="a4"/>
        <w:spacing w:after="0" w:line="240" w:lineRule="auto"/>
        <w:ind w:left="811"/>
        <w:rPr>
          <w:rFonts w:ascii="Arial" w:hAnsi="Arial" w:cs="Arial"/>
          <w:sz w:val="20"/>
          <w:szCs w:val="20"/>
          <w:lang w:val="ru-RU"/>
        </w:rPr>
      </w:pPr>
      <w:r w:rsidRPr="000A4A46"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Улица Шотемур </w:t>
      </w:r>
      <w:r w:rsidR="0006530F" w:rsidRPr="000A4A46">
        <w:rPr>
          <w:rFonts w:ascii="Arial" w:hAnsi="Arial" w:cs="Arial"/>
          <w:sz w:val="20"/>
          <w:szCs w:val="20"/>
          <w:lang w:val="ru-RU"/>
        </w:rPr>
        <w:t xml:space="preserve">27, </w:t>
      </w:r>
    </w:p>
    <w:p w14:paraId="4776C95D" w14:textId="7313423B" w:rsidR="0006530F" w:rsidRPr="000A4A46" w:rsidRDefault="007A374B" w:rsidP="0006530F">
      <w:pPr>
        <w:pStyle w:val="a4"/>
        <w:spacing w:after="0" w:line="240" w:lineRule="auto"/>
        <w:ind w:left="811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Офис </w:t>
      </w:r>
      <w:r w:rsidR="0006530F" w:rsidRPr="000A4A46">
        <w:rPr>
          <w:rFonts w:ascii="Arial" w:hAnsi="Arial" w:cs="Arial"/>
          <w:sz w:val="20"/>
          <w:szCs w:val="20"/>
          <w:lang w:val="ru-RU"/>
        </w:rPr>
        <w:t xml:space="preserve"> 22, </w:t>
      </w:r>
      <w:r>
        <w:rPr>
          <w:rFonts w:ascii="Arial" w:hAnsi="Arial" w:cs="Arial"/>
          <w:sz w:val="20"/>
          <w:szCs w:val="20"/>
          <w:lang w:val="ru-RU"/>
        </w:rPr>
        <w:t xml:space="preserve">2-й этаж </w:t>
      </w:r>
      <w:r w:rsidR="0006530F" w:rsidRPr="000A4A46">
        <w:rPr>
          <w:rFonts w:ascii="Arial" w:hAnsi="Arial" w:cs="Arial"/>
          <w:sz w:val="20"/>
          <w:szCs w:val="20"/>
          <w:lang w:val="ru-RU"/>
        </w:rPr>
        <w:t xml:space="preserve"> </w:t>
      </w:r>
    </w:p>
    <w:p w14:paraId="3317E122" w14:textId="4BD15E84" w:rsidR="0006530F" w:rsidRPr="007A374B" w:rsidRDefault="007A374B" w:rsidP="0006530F">
      <w:pPr>
        <w:pStyle w:val="a4"/>
        <w:spacing w:after="0" w:line="240" w:lineRule="auto"/>
        <w:ind w:left="811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Душанбе </w:t>
      </w:r>
      <w:r w:rsidR="0006530F" w:rsidRPr="000A4A46">
        <w:rPr>
          <w:rFonts w:ascii="Arial" w:hAnsi="Arial" w:cs="Arial"/>
          <w:sz w:val="20"/>
          <w:szCs w:val="20"/>
          <w:lang w:val="ru-RU"/>
        </w:rPr>
        <w:t xml:space="preserve">734025, </w:t>
      </w:r>
      <w:r>
        <w:rPr>
          <w:rFonts w:ascii="Arial" w:hAnsi="Arial" w:cs="Arial"/>
          <w:sz w:val="20"/>
          <w:szCs w:val="20"/>
          <w:lang w:val="ru-RU"/>
        </w:rPr>
        <w:t>Таджикистан</w:t>
      </w:r>
    </w:p>
    <w:p w14:paraId="3624A1DB" w14:textId="77777777" w:rsidR="0006530F" w:rsidRPr="000A4A46" w:rsidRDefault="0006530F" w:rsidP="0006530F">
      <w:pPr>
        <w:pStyle w:val="a4"/>
        <w:ind w:left="810"/>
        <w:rPr>
          <w:rStyle w:val="SBDsmallitalic"/>
          <w:rFonts w:ascii="Arial" w:hAnsi="Arial" w:cs="Arial"/>
          <w:i w:val="0"/>
          <w:iCs w:val="0"/>
          <w:sz w:val="20"/>
          <w:szCs w:val="20"/>
          <w:lang w:val="ru-RU"/>
        </w:rPr>
      </w:pPr>
    </w:p>
    <w:p w14:paraId="3662137E" w14:textId="5449869A" w:rsidR="0006530F" w:rsidRPr="006714BE" w:rsidRDefault="007A374B" w:rsidP="0006530F">
      <w:pPr>
        <w:pStyle w:val="a4"/>
        <w:numPr>
          <w:ilvl w:val="0"/>
          <w:numId w:val="4"/>
        </w:numPr>
        <w:rPr>
          <w:rFonts w:ascii="Arial" w:hAnsi="Arial" w:cs="Arial"/>
          <w:b/>
          <w:sz w:val="20"/>
          <w:szCs w:val="20"/>
          <w:lang w:val="ru-RU"/>
        </w:rPr>
      </w:pPr>
      <w:r w:rsidRPr="00A15EC5">
        <w:rPr>
          <w:rFonts w:ascii="Arial" w:hAnsi="Arial" w:cs="Arial"/>
          <w:sz w:val="20"/>
          <w:szCs w:val="20"/>
          <w:lang w:val="ru-RU"/>
        </w:rPr>
        <w:t>В срок или ранее</w:t>
      </w:r>
      <w:r w:rsidRPr="006714BE">
        <w:rPr>
          <w:rFonts w:ascii="Arial" w:hAnsi="Arial" w:cs="Arial"/>
          <w:b/>
          <w:sz w:val="20"/>
          <w:szCs w:val="20"/>
          <w:lang w:val="ru-RU"/>
        </w:rPr>
        <w:t xml:space="preserve"> </w:t>
      </w:r>
      <w:r w:rsidR="006714BE" w:rsidRPr="006714BE">
        <w:rPr>
          <w:rFonts w:ascii="Arial" w:hAnsi="Arial" w:cs="Arial"/>
          <w:b/>
          <w:sz w:val="20"/>
          <w:szCs w:val="20"/>
          <w:lang w:val="ru-RU"/>
        </w:rPr>
        <w:t>27</w:t>
      </w:r>
      <w:r w:rsidR="0006530F" w:rsidRPr="006714BE">
        <w:rPr>
          <w:rFonts w:ascii="Arial" w:hAnsi="Arial" w:cs="Arial"/>
          <w:b/>
          <w:sz w:val="20"/>
          <w:szCs w:val="20"/>
          <w:lang w:val="ru-RU"/>
        </w:rPr>
        <w:t xml:space="preserve"> </w:t>
      </w:r>
      <w:r w:rsidRPr="006714BE">
        <w:rPr>
          <w:rFonts w:ascii="Arial" w:hAnsi="Arial" w:cs="Arial"/>
          <w:b/>
          <w:sz w:val="20"/>
          <w:szCs w:val="20"/>
          <w:lang w:val="ru-RU"/>
        </w:rPr>
        <w:t xml:space="preserve">апреля </w:t>
      </w:r>
      <w:r w:rsidR="000A4A46" w:rsidRPr="006714BE">
        <w:rPr>
          <w:rFonts w:ascii="Arial" w:hAnsi="Arial" w:cs="Arial"/>
          <w:b/>
          <w:sz w:val="20"/>
          <w:szCs w:val="20"/>
          <w:lang w:val="ru-RU"/>
        </w:rPr>
        <w:t>2021 в</w:t>
      </w:r>
      <w:r w:rsidRPr="006714BE">
        <w:rPr>
          <w:rFonts w:ascii="Arial" w:hAnsi="Arial" w:cs="Arial"/>
          <w:b/>
          <w:sz w:val="20"/>
          <w:szCs w:val="20"/>
          <w:lang w:val="ru-RU"/>
        </w:rPr>
        <w:t xml:space="preserve"> 10:00</w:t>
      </w:r>
      <w:r w:rsidR="000A4A46" w:rsidRPr="006714BE">
        <w:rPr>
          <w:rFonts w:ascii="Arial" w:hAnsi="Arial" w:cs="Arial"/>
          <w:b/>
          <w:sz w:val="20"/>
          <w:szCs w:val="20"/>
          <w:lang w:val="ru-RU"/>
        </w:rPr>
        <w:t xml:space="preserve"> </w:t>
      </w:r>
      <w:r w:rsidR="0006530F" w:rsidRPr="006714BE">
        <w:rPr>
          <w:rFonts w:ascii="Arial" w:hAnsi="Arial" w:cs="Arial"/>
          <w:b/>
          <w:sz w:val="20"/>
          <w:szCs w:val="20"/>
          <w:lang w:val="ru-RU"/>
        </w:rPr>
        <w:t>(</w:t>
      </w:r>
      <w:r w:rsidRPr="006714BE">
        <w:rPr>
          <w:rFonts w:ascii="Arial" w:hAnsi="Arial" w:cs="Arial"/>
          <w:b/>
          <w:sz w:val="20"/>
          <w:szCs w:val="20"/>
          <w:lang w:val="ru-RU"/>
        </w:rPr>
        <w:t>местное время</w:t>
      </w:r>
      <w:r w:rsidR="0006530F" w:rsidRPr="006714BE">
        <w:rPr>
          <w:rFonts w:ascii="Arial" w:hAnsi="Arial" w:cs="Arial"/>
          <w:b/>
          <w:sz w:val="20"/>
          <w:szCs w:val="20"/>
          <w:lang w:val="ru-RU"/>
        </w:rPr>
        <w:t>)</w:t>
      </w:r>
    </w:p>
    <w:p w14:paraId="6B92A6CE" w14:textId="77777777" w:rsidR="0006530F" w:rsidRPr="007A374B" w:rsidRDefault="0006530F" w:rsidP="0006530F">
      <w:pPr>
        <w:pStyle w:val="a4"/>
        <w:ind w:left="810"/>
        <w:rPr>
          <w:rFonts w:ascii="Arial" w:hAnsi="Arial" w:cs="Arial"/>
          <w:sz w:val="20"/>
          <w:szCs w:val="20"/>
          <w:lang w:val="ru-RU"/>
        </w:rPr>
      </w:pPr>
    </w:p>
    <w:p w14:paraId="79ACBD9C" w14:textId="77777777" w:rsidR="007A374B" w:rsidRPr="007A374B" w:rsidRDefault="007A374B" w:rsidP="007A374B">
      <w:pPr>
        <w:pStyle w:val="a4"/>
        <w:numPr>
          <w:ilvl w:val="0"/>
          <w:numId w:val="4"/>
        </w:numPr>
        <w:rPr>
          <w:rFonts w:ascii="Arial" w:hAnsi="Arial" w:cs="Arial"/>
          <w:sz w:val="20"/>
          <w:szCs w:val="20"/>
          <w:lang w:val="ru-RU"/>
        </w:rPr>
      </w:pPr>
      <w:r w:rsidRPr="007A374B">
        <w:rPr>
          <w:rFonts w:ascii="Arial" w:hAnsi="Arial" w:cs="Arial"/>
          <w:sz w:val="20"/>
          <w:szCs w:val="20"/>
          <w:lang w:val="ru-RU"/>
        </w:rPr>
        <w:t>вместе с Банковской Гарантии как описано в Тендерном документе.</w:t>
      </w:r>
    </w:p>
    <w:p w14:paraId="694A0C50" w14:textId="68CCEA90" w:rsidR="00A326A1" w:rsidRPr="000A4A46" w:rsidRDefault="00A326A1" w:rsidP="00A326A1">
      <w:pPr>
        <w:rPr>
          <w:rFonts w:ascii="Arial" w:hAnsi="Arial" w:cs="Arial"/>
          <w:sz w:val="20"/>
          <w:szCs w:val="20"/>
          <w:lang w:val="ru-RU"/>
        </w:rPr>
      </w:pPr>
    </w:p>
    <w:p w14:paraId="118E4D2C" w14:textId="63653CCA" w:rsidR="0006530F" w:rsidRPr="007A374B" w:rsidRDefault="007A374B" w:rsidP="007A374B">
      <w:pPr>
        <w:pStyle w:val="a4"/>
        <w:numPr>
          <w:ilvl w:val="0"/>
          <w:numId w:val="8"/>
        </w:numPr>
        <w:rPr>
          <w:rFonts w:ascii="Arial" w:hAnsi="Arial" w:cs="Arial"/>
          <w:sz w:val="20"/>
          <w:szCs w:val="20"/>
          <w:lang w:val="ru-RU"/>
        </w:rPr>
      </w:pPr>
      <w:r w:rsidRPr="007A374B">
        <w:rPr>
          <w:rFonts w:ascii="Arial" w:hAnsi="Arial" w:cs="Arial"/>
          <w:sz w:val="20"/>
          <w:szCs w:val="20"/>
          <w:lang w:val="ru-RU"/>
        </w:rPr>
        <w:t>Тендерные предложения будут открыты сразу же после окончания срока подачи предложений в присутствии представителей Участников торгов, которые предпочитают присутствовать на конкурсных торгах.</w:t>
      </w:r>
    </w:p>
    <w:p w14:paraId="3380A497" w14:textId="77777777" w:rsidR="00DE2D47" w:rsidRPr="007A374B" w:rsidRDefault="00DE2D47" w:rsidP="0006530F">
      <w:pPr>
        <w:tabs>
          <w:tab w:val="left" w:pos="426"/>
        </w:tabs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  <w:lang w:val="ru-RU"/>
        </w:rPr>
      </w:pPr>
    </w:p>
    <w:p w14:paraId="7DDD0F9F" w14:textId="77777777" w:rsidR="00F1435F" w:rsidRPr="007A374B" w:rsidRDefault="00003A76" w:rsidP="009231EB">
      <w:pPr>
        <w:spacing w:after="0" w:line="240" w:lineRule="auto"/>
        <w:ind w:left="446" w:hanging="446"/>
        <w:jc w:val="both"/>
        <w:rPr>
          <w:rFonts w:ascii="Arial" w:eastAsiaTheme="minorHAnsi" w:hAnsi="Arial" w:cs="Arial"/>
          <w:sz w:val="20"/>
          <w:szCs w:val="20"/>
          <w:lang w:val="ru-RU"/>
        </w:rPr>
      </w:pPr>
    </w:p>
    <w:sectPr w:rsidR="00F1435F" w:rsidRPr="007A374B" w:rsidSect="000A4A46">
      <w:pgSz w:w="12240" w:h="15840"/>
      <w:pgMar w:top="851" w:right="1440" w:bottom="709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D8FC51" w16cex:dateUtc="2021-02-18T09:46:00Z"/>
  <w16cex:commentExtensible w16cex:durableId="23D8FBEE" w16cex:dateUtc="2021-02-18T09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FD1E9C7" w16cid:durableId="23D8FC51"/>
  <w16cid:commentId w16cid:paraId="08B5B74B" w16cid:durableId="23D8FBEE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D61F6F" w14:textId="77777777" w:rsidR="00003A76" w:rsidRDefault="00003A76" w:rsidP="00DE2D47">
      <w:pPr>
        <w:spacing w:after="0" w:line="240" w:lineRule="auto"/>
      </w:pPr>
      <w:r>
        <w:separator/>
      </w:r>
    </w:p>
  </w:endnote>
  <w:endnote w:type="continuationSeparator" w:id="0">
    <w:p w14:paraId="3BB3AE9A" w14:textId="77777777" w:rsidR="00003A76" w:rsidRDefault="00003A76" w:rsidP="00DE2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deal Sans Medium">
    <w:altName w:val="Arial"/>
    <w:panose1 w:val="00000000000000000000"/>
    <w:charset w:val="00"/>
    <w:family w:val="modern"/>
    <w:notTrueType/>
    <w:pitch w:val="variable"/>
    <w:sig w:usb0="A10000FF" w:usb1="5000005B" w:usb2="00000000" w:usb3="00000000" w:csb0="0000009B" w:csb1="00000000"/>
  </w:font>
  <w:font w:name="Ideal Sans Light">
    <w:altName w:val="Arial"/>
    <w:panose1 w:val="00000000000000000000"/>
    <w:charset w:val="00"/>
    <w:family w:val="modern"/>
    <w:notTrueType/>
    <w:pitch w:val="variable"/>
    <w:sig w:usb0="A10000FF" w:usb1="5000005B" w:usb2="00000000" w:usb3="00000000" w:csb0="0000009B" w:csb1="00000000"/>
  </w:font>
  <w:font w:name="Ideal Sans Semibold">
    <w:altName w:val="Arial"/>
    <w:panose1 w:val="00000000000000000000"/>
    <w:charset w:val="00"/>
    <w:family w:val="modern"/>
    <w:notTrueType/>
    <w:pitch w:val="variable"/>
    <w:sig w:usb0="A10000FF" w:usb1="5000005B" w:usb2="00000000" w:usb3="00000000" w:csb0="0000009B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F8E79" w14:textId="77777777" w:rsidR="00003A76" w:rsidRDefault="00003A76" w:rsidP="00DE2D47">
      <w:pPr>
        <w:spacing w:after="0" w:line="240" w:lineRule="auto"/>
      </w:pPr>
      <w:r>
        <w:separator/>
      </w:r>
    </w:p>
  </w:footnote>
  <w:footnote w:type="continuationSeparator" w:id="0">
    <w:p w14:paraId="195F3E9C" w14:textId="77777777" w:rsidR="00003A76" w:rsidRDefault="00003A76" w:rsidP="00DE2D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A726F"/>
    <w:multiLevelType w:val="hybridMultilevel"/>
    <w:tmpl w:val="B0B6CC1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18495914"/>
    <w:multiLevelType w:val="hybridMultilevel"/>
    <w:tmpl w:val="1ED07E6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19340858"/>
    <w:multiLevelType w:val="hybridMultilevel"/>
    <w:tmpl w:val="7132021A"/>
    <w:lvl w:ilvl="0" w:tplc="87A8B2D6">
      <w:start w:val="1"/>
      <w:numFmt w:val="lowerRoman"/>
      <w:lvlText w:val="(%1)"/>
      <w:lvlJc w:val="left"/>
      <w:pPr>
        <w:ind w:left="116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20" w:hanging="360"/>
      </w:pPr>
    </w:lvl>
    <w:lvl w:ilvl="2" w:tplc="0407001B" w:tentative="1">
      <w:start w:val="1"/>
      <w:numFmt w:val="lowerRoman"/>
      <w:lvlText w:val="%3."/>
      <w:lvlJc w:val="right"/>
      <w:pPr>
        <w:ind w:left="2240" w:hanging="180"/>
      </w:pPr>
    </w:lvl>
    <w:lvl w:ilvl="3" w:tplc="0407000F" w:tentative="1">
      <w:start w:val="1"/>
      <w:numFmt w:val="decimal"/>
      <w:lvlText w:val="%4."/>
      <w:lvlJc w:val="left"/>
      <w:pPr>
        <w:ind w:left="2960" w:hanging="360"/>
      </w:pPr>
    </w:lvl>
    <w:lvl w:ilvl="4" w:tplc="04070019" w:tentative="1">
      <w:start w:val="1"/>
      <w:numFmt w:val="lowerLetter"/>
      <w:lvlText w:val="%5."/>
      <w:lvlJc w:val="left"/>
      <w:pPr>
        <w:ind w:left="3680" w:hanging="360"/>
      </w:pPr>
    </w:lvl>
    <w:lvl w:ilvl="5" w:tplc="0407001B" w:tentative="1">
      <w:start w:val="1"/>
      <w:numFmt w:val="lowerRoman"/>
      <w:lvlText w:val="%6."/>
      <w:lvlJc w:val="right"/>
      <w:pPr>
        <w:ind w:left="4400" w:hanging="180"/>
      </w:pPr>
    </w:lvl>
    <w:lvl w:ilvl="6" w:tplc="0407000F" w:tentative="1">
      <w:start w:val="1"/>
      <w:numFmt w:val="decimal"/>
      <w:lvlText w:val="%7."/>
      <w:lvlJc w:val="left"/>
      <w:pPr>
        <w:ind w:left="5120" w:hanging="360"/>
      </w:pPr>
    </w:lvl>
    <w:lvl w:ilvl="7" w:tplc="04070019" w:tentative="1">
      <w:start w:val="1"/>
      <w:numFmt w:val="lowerLetter"/>
      <w:lvlText w:val="%8."/>
      <w:lvlJc w:val="left"/>
      <w:pPr>
        <w:ind w:left="5840" w:hanging="360"/>
      </w:pPr>
    </w:lvl>
    <w:lvl w:ilvl="8" w:tplc="0407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" w15:restartNumberingAfterBreak="0">
    <w:nsid w:val="25207FF4"/>
    <w:multiLevelType w:val="hybridMultilevel"/>
    <w:tmpl w:val="80304B96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935EC"/>
    <w:multiLevelType w:val="hybridMultilevel"/>
    <w:tmpl w:val="CE34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D28C5"/>
    <w:multiLevelType w:val="hybridMultilevel"/>
    <w:tmpl w:val="923C98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3879A0"/>
    <w:multiLevelType w:val="hybridMultilevel"/>
    <w:tmpl w:val="7C00A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DD6B7E"/>
    <w:multiLevelType w:val="singleLevel"/>
    <w:tmpl w:val="9F10B58C"/>
    <w:lvl w:ilvl="0">
      <w:start w:val="1"/>
      <w:numFmt w:val="upperLetter"/>
      <w:pStyle w:val="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0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D47"/>
    <w:rsid w:val="00003A76"/>
    <w:rsid w:val="0002777B"/>
    <w:rsid w:val="0005576F"/>
    <w:rsid w:val="0006530F"/>
    <w:rsid w:val="000A4A46"/>
    <w:rsid w:val="00115972"/>
    <w:rsid w:val="00117FF1"/>
    <w:rsid w:val="00120CAF"/>
    <w:rsid w:val="0012674A"/>
    <w:rsid w:val="00145DB1"/>
    <w:rsid w:val="001531DA"/>
    <w:rsid w:val="001B055D"/>
    <w:rsid w:val="001B540A"/>
    <w:rsid w:val="002030C7"/>
    <w:rsid w:val="00266FDF"/>
    <w:rsid w:val="00276993"/>
    <w:rsid w:val="002862B5"/>
    <w:rsid w:val="002B4DF9"/>
    <w:rsid w:val="002D2A76"/>
    <w:rsid w:val="002E129E"/>
    <w:rsid w:val="002E5DF0"/>
    <w:rsid w:val="003B2B70"/>
    <w:rsid w:val="003C4062"/>
    <w:rsid w:val="003E05A0"/>
    <w:rsid w:val="003F56E5"/>
    <w:rsid w:val="004023F8"/>
    <w:rsid w:val="004068C3"/>
    <w:rsid w:val="00433BD6"/>
    <w:rsid w:val="004F0744"/>
    <w:rsid w:val="00507E88"/>
    <w:rsid w:val="00517992"/>
    <w:rsid w:val="00552399"/>
    <w:rsid w:val="00591A51"/>
    <w:rsid w:val="005A3EC8"/>
    <w:rsid w:val="005B042B"/>
    <w:rsid w:val="005C1C26"/>
    <w:rsid w:val="005F3BFB"/>
    <w:rsid w:val="005F4F86"/>
    <w:rsid w:val="00602774"/>
    <w:rsid w:val="00643296"/>
    <w:rsid w:val="00644C8B"/>
    <w:rsid w:val="006714BE"/>
    <w:rsid w:val="006D6958"/>
    <w:rsid w:val="007A374B"/>
    <w:rsid w:val="007E02BF"/>
    <w:rsid w:val="007E2D2A"/>
    <w:rsid w:val="008011C1"/>
    <w:rsid w:val="008419E2"/>
    <w:rsid w:val="008C3BB1"/>
    <w:rsid w:val="008D5144"/>
    <w:rsid w:val="0091689B"/>
    <w:rsid w:val="009217FE"/>
    <w:rsid w:val="009231EB"/>
    <w:rsid w:val="009349E3"/>
    <w:rsid w:val="0096690B"/>
    <w:rsid w:val="00982F26"/>
    <w:rsid w:val="00A15EC5"/>
    <w:rsid w:val="00A326A1"/>
    <w:rsid w:val="00A74B71"/>
    <w:rsid w:val="00A91629"/>
    <w:rsid w:val="00A97C59"/>
    <w:rsid w:val="00AA45EB"/>
    <w:rsid w:val="00AC6167"/>
    <w:rsid w:val="00B00F23"/>
    <w:rsid w:val="00B137EC"/>
    <w:rsid w:val="00B61473"/>
    <w:rsid w:val="00B67E99"/>
    <w:rsid w:val="00B7013D"/>
    <w:rsid w:val="00B93E6D"/>
    <w:rsid w:val="00BB5BE3"/>
    <w:rsid w:val="00BC66F7"/>
    <w:rsid w:val="00C30548"/>
    <w:rsid w:val="00C876F9"/>
    <w:rsid w:val="00C92C3C"/>
    <w:rsid w:val="00CA19EF"/>
    <w:rsid w:val="00CC1AF9"/>
    <w:rsid w:val="00CE3CDE"/>
    <w:rsid w:val="00D165AB"/>
    <w:rsid w:val="00D4732A"/>
    <w:rsid w:val="00DA029E"/>
    <w:rsid w:val="00DB662E"/>
    <w:rsid w:val="00DD661A"/>
    <w:rsid w:val="00DE2D47"/>
    <w:rsid w:val="00DE30B1"/>
    <w:rsid w:val="00DE3315"/>
    <w:rsid w:val="00E26D60"/>
    <w:rsid w:val="00E7729F"/>
    <w:rsid w:val="00E804BD"/>
    <w:rsid w:val="00E95424"/>
    <w:rsid w:val="00F14AB1"/>
    <w:rsid w:val="00F8144B"/>
    <w:rsid w:val="00FD2DC5"/>
    <w:rsid w:val="00FF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432FC"/>
  <w15:chartTrackingRefBased/>
  <w15:docId w15:val="{8388D063-9FF7-47EB-BEA4-0B3ACE99A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D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BDIdealSansMedium">
    <w:name w:val="SBD_IdealSansMedium"/>
    <w:uiPriority w:val="99"/>
    <w:rsid w:val="00DE2D47"/>
    <w:rPr>
      <w:rFonts w:ascii="Ideal Sans Medium" w:hAnsi="Ideal Sans Medium"/>
    </w:rPr>
  </w:style>
  <w:style w:type="paragraph" w:customStyle="1" w:styleId="SBDBTnospace">
    <w:name w:val="SBD_BT no space"/>
    <w:basedOn w:val="a"/>
    <w:uiPriority w:val="99"/>
    <w:rsid w:val="00DE2D47"/>
    <w:pPr>
      <w:suppressAutoHyphens/>
      <w:autoSpaceDE w:val="0"/>
      <w:autoSpaceDN w:val="0"/>
      <w:adjustRightInd w:val="0"/>
      <w:spacing w:after="0" w:line="260" w:lineRule="atLeast"/>
      <w:jc w:val="both"/>
      <w:textAlignment w:val="center"/>
    </w:pPr>
    <w:rPr>
      <w:rFonts w:ascii="Ideal Sans Light" w:hAnsi="Ideal Sans Light" w:cs="Ideal Sans Light"/>
      <w:color w:val="000000"/>
      <w:w w:val="95"/>
      <w:sz w:val="21"/>
      <w:szCs w:val="21"/>
    </w:rPr>
  </w:style>
  <w:style w:type="paragraph" w:customStyle="1" w:styleId="SBDSectiontitle">
    <w:name w:val="SBD_Section title"/>
    <w:basedOn w:val="a"/>
    <w:uiPriority w:val="99"/>
    <w:rsid w:val="00DE2D47"/>
    <w:pPr>
      <w:suppressAutoHyphens/>
      <w:autoSpaceDE w:val="0"/>
      <w:autoSpaceDN w:val="0"/>
      <w:adjustRightInd w:val="0"/>
      <w:spacing w:before="200" w:after="200" w:line="288" w:lineRule="auto"/>
      <w:jc w:val="center"/>
      <w:textAlignment w:val="center"/>
    </w:pPr>
    <w:rPr>
      <w:rFonts w:ascii="Ideal Sans Semibold" w:hAnsi="Ideal Sans Semibold" w:cs="Ideal Sans Semibold"/>
      <w:color w:val="595959"/>
      <w:w w:val="95"/>
      <w:sz w:val="44"/>
      <w:szCs w:val="44"/>
    </w:rPr>
  </w:style>
  <w:style w:type="character" w:customStyle="1" w:styleId="SBDsmallitalic">
    <w:name w:val="SBD_small italic"/>
    <w:uiPriority w:val="99"/>
    <w:rsid w:val="00DE2D47"/>
    <w:rPr>
      <w:i/>
      <w:iCs/>
      <w:sz w:val="18"/>
      <w:szCs w:val="18"/>
    </w:rPr>
  </w:style>
  <w:style w:type="paragraph" w:customStyle="1" w:styleId="SBDFN">
    <w:name w:val="SBD_FN"/>
    <w:basedOn w:val="a"/>
    <w:next w:val="a"/>
    <w:uiPriority w:val="99"/>
    <w:rsid w:val="00DE2D47"/>
    <w:pPr>
      <w:suppressAutoHyphens/>
      <w:autoSpaceDE w:val="0"/>
      <w:autoSpaceDN w:val="0"/>
      <w:adjustRightInd w:val="0"/>
      <w:spacing w:after="0" w:line="288" w:lineRule="auto"/>
      <w:ind w:left="432" w:hanging="432"/>
      <w:jc w:val="both"/>
      <w:textAlignment w:val="center"/>
    </w:pPr>
    <w:rPr>
      <w:rFonts w:ascii="Ideal Sans Light" w:hAnsi="Ideal Sans Light" w:cs="Ideal Sans Light"/>
      <w:color w:val="000000"/>
      <w:w w:val="95"/>
      <w:sz w:val="18"/>
      <w:szCs w:val="18"/>
    </w:rPr>
  </w:style>
  <w:style w:type="character" w:styleId="a3">
    <w:name w:val="footnote reference"/>
    <w:uiPriority w:val="99"/>
    <w:unhideWhenUsed/>
    <w:rsid w:val="00DE2D47"/>
    <w:rPr>
      <w:vertAlign w:val="superscript"/>
    </w:rPr>
  </w:style>
  <w:style w:type="paragraph" w:styleId="a4">
    <w:name w:val="List Paragraph"/>
    <w:basedOn w:val="a"/>
    <w:uiPriority w:val="34"/>
    <w:qFormat/>
    <w:rsid w:val="009231EB"/>
    <w:pPr>
      <w:ind w:left="720"/>
      <w:contextualSpacing/>
    </w:pPr>
  </w:style>
  <w:style w:type="paragraph" w:styleId="2">
    <w:name w:val="Body Text 2"/>
    <w:basedOn w:val="a"/>
    <w:link w:val="20"/>
    <w:rsid w:val="00DA029E"/>
    <w:pPr>
      <w:numPr>
        <w:numId w:val="5"/>
      </w:numPr>
      <w:spacing w:before="120" w:after="120" w:line="240" w:lineRule="auto"/>
      <w:jc w:val="center"/>
    </w:pPr>
    <w:rPr>
      <w:rFonts w:ascii="Arial" w:eastAsia="Times New Roman" w:hAnsi="Arial"/>
      <w:b/>
      <w:sz w:val="24"/>
      <w:szCs w:val="20"/>
    </w:rPr>
  </w:style>
  <w:style w:type="character" w:customStyle="1" w:styleId="20">
    <w:name w:val="Основной текст 2 Знак"/>
    <w:basedOn w:val="a0"/>
    <w:link w:val="2"/>
    <w:rsid w:val="00DA029E"/>
    <w:rPr>
      <w:rFonts w:ascii="Arial" w:eastAsia="Times New Roman" w:hAnsi="Arial" w:cs="Times New Roman"/>
      <w:b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1B54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B540A"/>
    <w:rPr>
      <w:rFonts w:ascii="Segoe UI" w:eastAsia="Calibr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2E5DF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E5DF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E5DF0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E5DF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E5DF0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iurr@b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686</Words>
  <Characters>3912</Characters>
  <Application>Microsoft Office Word</Application>
  <DocSecurity>0</DocSecurity>
  <Lines>32</Lines>
  <Paragraphs>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IFB for Works - Small Contracts</vt:lpstr>
      <vt:lpstr>IFB for Works - Small Contracts</vt:lpstr>
      <vt:lpstr>IFB for Works - Small Contracts</vt:lpstr>
    </vt:vector>
  </TitlesOfParts>
  <Company>Asian Development Bank</Company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IFB for Works - Small Contracts</dc:title>
  <dc:subject>IFB Small Works</dc:subject>
  <dc:creator>Asian Development Bank</dc:creator>
  <cp:keywords>IFB; ICB; Small Works</cp:keywords>
  <dc:description/>
  <cp:lastModifiedBy>Ruslan</cp:lastModifiedBy>
  <cp:revision>12</cp:revision>
  <cp:lastPrinted>2021-02-03T06:17:00Z</cp:lastPrinted>
  <dcterms:created xsi:type="dcterms:W3CDTF">2021-03-10T13:19:00Z</dcterms:created>
  <dcterms:modified xsi:type="dcterms:W3CDTF">2021-04-09T13:04:00Z</dcterms:modified>
  <cp:category>PPFD</cp:category>
</cp:coreProperties>
</file>